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36FB7" w14:textId="5E3E082A" w:rsidR="00720997" w:rsidRPr="00720997" w:rsidRDefault="00720997" w:rsidP="004C5934">
      <w:pPr>
        <w:pStyle w:val="a3"/>
        <w:shd w:val="clear" w:color="auto" w:fill="FFFFFF"/>
        <w:tabs>
          <w:tab w:val="left" w:pos="7055"/>
        </w:tabs>
        <w:spacing w:before="0" w:beforeAutospacing="0" w:after="0" w:afterAutospacing="0"/>
        <w:jc w:val="center"/>
        <w:rPr>
          <w:b/>
          <w:bCs/>
        </w:rPr>
      </w:pPr>
      <w:r w:rsidRPr="00720997">
        <w:rPr>
          <w:b/>
          <w:bCs/>
          <w:color w:val="333333"/>
        </w:rPr>
        <w:t>Ответы на</w:t>
      </w:r>
      <w:r w:rsidR="00CF61C4">
        <w:rPr>
          <w:b/>
          <w:bCs/>
          <w:color w:val="333333"/>
        </w:rPr>
        <w:t xml:space="preserve"> часто задаваемые</w:t>
      </w:r>
      <w:r w:rsidRPr="00720997">
        <w:rPr>
          <w:b/>
          <w:bCs/>
          <w:color w:val="333333"/>
        </w:rPr>
        <w:t xml:space="preserve"> вопросы</w:t>
      </w:r>
      <w:r w:rsidR="00CF61C4">
        <w:rPr>
          <w:b/>
          <w:bCs/>
          <w:color w:val="333333"/>
        </w:rPr>
        <w:t xml:space="preserve"> образовательных организаций в рамках </w:t>
      </w:r>
      <w:r w:rsidRPr="00720997">
        <w:rPr>
          <w:b/>
          <w:bCs/>
        </w:rPr>
        <w:t>создания мастерских, оснащенных современной материально-технической базой по одной из компетенций</w:t>
      </w:r>
    </w:p>
    <w:p w14:paraId="073062A6" w14:textId="77777777" w:rsidR="00720997" w:rsidRDefault="00720997" w:rsidP="004C5934">
      <w:pPr>
        <w:pStyle w:val="a3"/>
        <w:shd w:val="clear" w:color="auto" w:fill="FFFFFF"/>
        <w:tabs>
          <w:tab w:val="left" w:pos="7055"/>
        </w:tabs>
        <w:spacing w:before="0" w:beforeAutospacing="0" w:after="0" w:afterAutospacing="0"/>
        <w:jc w:val="center"/>
        <w:rPr>
          <w:b/>
          <w:bCs/>
        </w:rPr>
      </w:pPr>
    </w:p>
    <w:p w14:paraId="1EC5DEB0" w14:textId="77777777" w:rsidR="004C5934" w:rsidRDefault="004C5934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</w:p>
    <w:p w14:paraId="66BBF501" w14:textId="5EEF5612" w:rsidR="00AF7BF4" w:rsidRPr="00B366B2" w:rsidRDefault="00111437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>В</w:t>
      </w:r>
      <w:r w:rsidR="00AF7BF4" w:rsidRPr="00B366B2">
        <w:rPr>
          <w:b/>
          <w:bCs/>
          <w:color w:val="333333"/>
        </w:rPr>
        <w:t>опрос</w:t>
      </w:r>
      <w:r w:rsidR="00720997">
        <w:rPr>
          <w:b/>
          <w:bCs/>
          <w:color w:val="333333"/>
        </w:rPr>
        <w:t xml:space="preserve"> 1</w:t>
      </w:r>
      <w:r w:rsidR="00AF7BF4" w:rsidRPr="00B366B2">
        <w:rPr>
          <w:b/>
          <w:bCs/>
          <w:color w:val="333333"/>
        </w:rPr>
        <w:t>:</w:t>
      </w:r>
    </w:p>
    <w:p w14:paraId="53B316A2" w14:textId="42638BC9" w:rsidR="00AF7BF4" w:rsidRPr="00B366B2" w:rsidRDefault="00AF7BF4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>Мо</w:t>
      </w:r>
      <w:r w:rsidR="00646910" w:rsidRPr="00B366B2">
        <w:rPr>
          <w:color w:val="333333"/>
        </w:rPr>
        <w:t>гут</w:t>
      </w:r>
      <w:r w:rsidRPr="00B366B2">
        <w:rPr>
          <w:color w:val="333333"/>
        </w:rPr>
        <w:t xml:space="preserve"> ли </w:t>
      </w:r>
      <w:r w:rsidR="00646910" w:rsidRPr="00B366B2">
        <w:rPr>
          <w:color w:val="333333"/>
        </w:rPr>
        <w:t xml:space="preserve">закупки в рамках реализации мероприятия осуществляться бюджетными организациями в рамках 223-ФЗ? </w:t>
      </w:r>
    </w:p>
    <w:p w14:paraId="1D40D494" w14:textId="77777777" w:rsidR="00E77B34" w:rsidRPr="00B366B2" w:rsidRDefault="006B6E13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 xml:space="preserve">Ответ: </w:t>
      </w:r>
    </w:p>
    <w:p w14:paraId="3CD8FDD8" w14:textId="7929D764" w:rsidR="00646910" w:rsidRPr="00B366B2" w:rsidRDefault="00646910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>В соответствии с пунктом 1 части 2 статьи 15 федерального закона от 05.04.2013 № 44-ФЗ «</w:t>
      </w:r>
      <w:r w:rsidRPr="00646910">
        <w:rPr>
          <w:color w:val="333333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B366B2">
        <w:rPr>
          <w:color w:val="333333"/>
        </w:rPr>
        <w:t>» бюджетные учреждения вправе осуществлять закупки за счет средств, полученных в качестве грантов, предоставляемых на конкурсной основе из соответствующих бюджетов бюджетной системы Российской Федерации, если условиями, определенными грантодателями, не установлено иное, с соблюдением требований федерального закона от 18.07.2011 № 223-ФЗ «</w:t>
      </w:r>
      <w:r w:rsidRPr="00646910">
        <w:rPr>
          <w:color w:val="333333"/>
        </w:rPr>
        <w:t xml:space="preserve">О </w:t>
      </w:r>
      <w:r w:rsidRPr="00B366B2">
        <w:rPr>
          <w:color w:val="333333"/>
        </w:rPr>
        <w:t>з</w:t>
      </w:r>
      <w:r w:rsidRPr="00646910">
        <w:rPr>
          <w:color w:val="333333"/>
        </w:rPr>
        <w:t>акуп</w:t>
      </w:r>
      <w:r w:rsidRPr="00B366B2">
        <w:rPr>
          <w:color w:val="333333"/>
        </w:rPr>
        <w:t>ках</w:t>
      </w:r>
      <w:r w:rsidRPr="00646910">
        <w:rPr>
          <w:color w:val="333333"/>
        </w:rPr>
        <w:t xml:space="preserve"> товаров, работ, услуг </w:t>
      </w:r>
      <w:r w:rsidRPr="00B366B2">
        <w:rPr>
          <w:color w:val="333333"/>
        </w:rPr>
        <w:t>отдельными видами юридических лиц» при наличии соответствующего правового акта, принятого бюджетным учреждением и размещенного до конца года в единой информационной системе</w:t>
      </w:r>
    </w:p>
    <w:p w14:paraId="0387EEAA" w14:textId="77777777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01B6BC86" w14:textId="6EB976A7" w:rsidR="00583AC1" w:rsidRPr="00B366B2" w:rsidRDefault="00583AC1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>Вопрос</w:t>
      </w:r>
      <w:r w:rsidR="00720997">
        <w:rPr>
          <w:b/>
          <w:bCs/>
          <w:color w:val="333333"/>
        </w:rPr>
        <w:t xml:space="preserve"> 2</w:t>
      </w:r>
      <w:r w:rsidRPr="00B366B2">
        <w:rPr>
          <w:b/>
          <w:bCs/>
          <w:color w:val="333333"/>
        </w:rPr>
        <w:t>:</w:t>
      </w:r>
    </w:p>
    <w:p w14:paraId="578404A1" w14:textId="09F730DC" w:rsidR="00583AC1" w:rsidRPr="00B366B2" w:rsidRDefault="00C17D1E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Можно ли изменить целевые показатели проекта, предусмотренные заявкой</w:t>
      </w:r>
      <w:r w:rsidR="00583AC1" w:rsidRPr="00B366B2">
        <w:rPr>
          <w:color w:val="333333"/>
        </w:rPr>
        <w:t xml:space="preserve">? </w:t>
      </w:r>
    </w:p>
    <w:p w14:paraId="1F928EEE" w14:textId="14CE66C9" w:rsidR="00583AC1" w:rsidRPr="00B366B2" w:rsidRDefault="00583AC1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>Отв</w:t>
      </w:r>
      <w:r w:rsidR="00382703">
        <w:rPr>
          <w:b/>
          <w:bCs/>
          <w:color w:val="333333"/>
        </w:rPr>
        <w:t>е</w:t>
      </w:r>
      <w:r w:rsidRPr="00B366B2">
        <w:rPr>
          <w:b/>
          <w:bCs/>
          <w:color w:val="333333"/>
        </w:rPr>
        <w:t xml:space="preserve">т: </w:t>
      </w:r>
    </w:p>
    <w:p w14:paraId="33711E72" w14:textId="64D8706F" w:rsidR="00C17D1E" w:rsidRPr="00C17D1E" w:rsidRDefault="00C17D1E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17D1E">
        <w:rPr>
          <w:color w:val="333333"/>
        </w:rPr>
        <w:t xml:space="preserve">В соответствии с Приложением №7 «Критерии отбора победителей…» Конкурсной документации конкурсного отбора на предоставление в 2020 году грантов из федерального бюджета в форме субсидий юридическим лицам в рамках реализации мероприятия 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требованиям» (далее – конкурсный отбор) заявленные Вашей образовательной организацией целевые показатели выступили фактором, определяющим ее в качестве победителя конкурсного отбора. </w:t>
      </w:r>
    </w:p>
    <w:p w14:paraId="15A9BF14" w14:textId="1E38F29D" w:rsidR="00C17D1E" w:rsidRPr="00C17D1E" w:rsidRDefault="00C17D1E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17D1E">
        <w:rPr>
          <w:color w:val="333333"/>
        </w:rPr>
        <w:t>Таким образом, достижение заявленных образовательной организацией в заявке на конкурсный отбор целевых показателей является обязательным, изменение целевых показателей невозможно.</w:t>
      </w:r>
    </w:p>
    <w:p w14:paraId="6A054790" w14:textId="67975938" w:rsidR="006D7F89" w:rsidRPr="00B366B2" w:rsidRDefault="006D7F89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42F67939" w14:textId="7FDAF092" w:rsidR="006D7F89" w:rsidRPr="00B366B2" w:rsidRDefault="006D7F89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>Вопрос</w:t>
      </w:r>
      <w:r w:rsidR="00720997">
        <w:rPr>
          <w:b/>
          <w:bCs/>
          <w:color w:val="333333"/>
        </w:rPr>
        <w:t xml:space="preserve"> 3</w:t>
      </w:r>
      <w:r w:rsidRPr="00B366B2">
        <w:rPr>
          <w:b/>
          <w:bCs/>
          <w:color w:val="333333"/>
        </w:rPr>
        <w:t>:</w:t>
      </w:r>
    </w:p>
    <w:p w14:paraId="04954817" w14:textId="41A6C7CD" w:rsidR="006D7F89" w:rsidRPr="00B366B2" w:rsidRDefault="006D7F89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Где размещается видеозапись вебинаров? </w:t>
      </w:r>
    </w:p>
    <w:p w14:paraId="5F91D745" w14:textId="77777777" w:rsidR="006D7F89" w:rsidRPr="00B366B2" w:rsidRDefault="006D7F89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 xml:space="preserve">Ответ: </w:t>
      </w:r>
    </w:p>
    <w:p w14:paraId="154135B9" w14:textId="4C8CCAB2" w:rsidR="00583AC1" w:rsidRPr="00646910" w:rsidRDefault="006D7F89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222222"/>
          <w:shd w:val="clear" w:color="auto" w:fill="FFFFFF"/>
        </w:rPr>
        <w:t xml:space="preserve">Запись вебинаров по оснащению современной МТБ мастерских размещаются </w:t>
      </w:r>
      <w:r w:rsidR="001D0B7E" w:rsidRPr="00B366B2">
        <w:rPr>
          <w:color w:val="222222"/>
          <w:shd w:val="clear" w:color="auto" w:fill="FFFFFF"/>
        </w:rPr>
        <w:t xml:space="preserve"> </w:t>
      </w:r>
      <w:r w:rsidRPr="00B366B2">
        <w:rPr>
          <w:color w:val="222222"/>
          <w:shd w:val="clear" w:color="auto" w:fill="FFFFFF"/>
        </w:rPr>
        <w:t xml:space="preserve">на портале ГИВЦ по </w:t>
      </w:r>
      <w:r w:rsidR="00B366B2">
        <w:rPr>
          <w:color w:val="222222"/>
          <w:shd w:val="clear" w:color="auto" w:fill="FFFFFF"/>
        </w:rPr>
        <w:t>ссылке</w:t>
      </w:r>
      <w:r w:rsidRPr="00B366B2">
        <w:rPr>
          <w:color w:val="222222"/>
          <w:shd w:val="clear" w:color="auto" w:fill="FFFFFF"/>
        </w:rPr>
        <w:t>:</w:t>
      </w:r>
      <w:r w:rsidR="00C650AD">
        <w:rPr>
          <w:color w:val="222222"/>
          <w:shd w:val="clear" w:color="auto" w:fill="FFFFFF"/>
        </w:rPr>
        <w:t xml:space="preserve"> </w:t>
      </w:r>
      <w:hyperlink r:id="rId5" w:tgtFrame="_blank" w:history="1">
        <w:r w:rsidRPr="00B366B2">
          <w:rPr>
            <w:rStyle w:val="a6"/>
            <w:color w:val="1155CC"/>
            <w:shd w:val="clear" w:color="auto" w:fill="FFFFFF"/>
          </w:rPr>
          <w:t>https://miccedu.ru/p/masterskie_fp_molodye_professional.html</w:t>
        </w:r>
      </w:hyperlink>
    </w:p>
    <w:p w14:paraId="54A45868" w14:textId="77777777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446C226F" w14:textId="37EB43F7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>Вопрос</w:t>
      </w:r>
      <w:r w:rsidR="00720997">
        <w:rPr>
          <w:b/>
          <w:bCs/>
          <w:color w:val="333333"/>
        </w:rPr>
        <w:t xml:space="preserve"> 4</w:t>
      </w:r>
      <w:r w:rsidRPr="00B366B2">
        <w:rPr>
          <w:b/>
          <w:bCs/>
          <w:color w:val="333333"/>
        </w:rPr>
        <w:t>:</w:t>
      </w:r>
    </w:p>
    <w:p w14:paraId="0371E72D" w14:textId="77777777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Возможно ли согласовать изменения в перечне закупаемого оборудования? </w:t>
      </w:r>
    </w:p>
    <w:p w14:paraId="79189B07" w14:textId="77777777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 xml:space="preserve">Ответ: </w:t>
      </w:r>
    </w:p>
    <w:p w14:paraId="40005873" w14:textId="03D54D40" w:rsidR="0092044A" w:rsidRPr="00C650AD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650AD">
        <w:rPr>
          <w:color w:val="333333"/>
        </w:rPr>
        <w:t>Закупки осуществляются строго в соответствии с заявкой. Изменения в перечне допускаются в случае невозможности закупить заявленное оборудование (напр.: снятие с производства. Подтверждается документально).</w:t>
      </w:r>
    </w:p>
    <w:p w14:paraId="2F9033C1" w14:textId="6869DF57" w:rsidR="000967F6" w:rsidRPr="00C650AD" w:rsidRDefault="000967F6" w:rsidP="004C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5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Любые отклонения от заявки подлежат </w:t>
      </w:r>
      <w:r w:rsidR="00571FB8" w:rsidRPr="00C65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рассмотрению</w:t>
      </w:r>
      <w:r w:rsidRPr="00C65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E8D5DA1" w14:textId="07383123" w:rsidR="0007434B" w:rsidRPr="0007434B" w:rsidRDefault="0007434B" w:rsidP="004C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5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</w:t>
      </w:r>
      <w:r w:rsidR="00571FB8" w:rsidRPr="00C65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рассмотрения</w:t>
      </w:r>
      <w:r w:rsidRPr="00C65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отклонений от Заявки в адрес Департамента государственной политики в сфере профессионального образования и опережающей подготовки</w:t>
      </w:r>
      <w:r w:rsidRPr="00074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кадров </w:t>
      </w:r>
      <w:proofErr w:type="spellStart"/>
      <w:r w:rsidRPr="00074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074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</w:t>
      </w:r>
      <w:r w:rsidR="00382703" w:rsidRPr="00C650AD">
        <w:rPr>
          <w:color w:val="222222"/>
        </w:rPr>
        <w:t>(</w:t>
      </w:r>
      <w:r w:rsidR="00382703" w:rsidRPr="00C650AD">
        <w:rPr>
          <w:color w:val="222222"/>
          <w:lang w:val="en-US"/>
        </w:rPr>
        <w:t>e</w:t>
      </w:r>
      <w:r w:rsidR="00382703" w:rsidRPr="00382703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382703" w:rsidRPr="00382703">
        <w:rPr>
          <w:rFonts w:ascii="Times New Roman" w:hAnsi="Times New Roman" w:cs="Times New Roman"/>
          <w:color w:val="222222"/>
          <w:sz w:val="24"/>
          <w:szCs w:val="24"/>
          <w:lang w:val="en-US"/>
        </w:rPr>
        <w:t>mail</w:t>
      </w:r>
      <w:r w:rsidR="00382703" w:rsidRPr="00382703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hyperlink r:id="rId6" w:history="1">
        <w:r w:rsidR="00382703" w:rsidRPr="00382703">
          <w:rPr>
            <w:rStyle w:val="a6"/>
            <w:rFonts w:ascii="Times New Roman" w:hAnsi="Times New Roman" w:cs="Times New Roman"/>
            <w:sz w:val="24"/>
            <w:szCs w:val="24"/>
          </w:rPr>
          <w:t>d05@edu.gov.ru</w:t>
        </w:r>
      </w:hyperlink>
      <w:r w:rsidR="00382703" w:rsidRPr="00382703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382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направляется соответствующее ходатайство, содержащее расшифровку согласно таблице, а также необходимость внесения изменений должна быть подтверждена документально. Только при наличии обоснования, достаточного для принятия </w:t>
      </w:r>
      <w:r w:rsidRPr="00382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решения </w:t>
      </w:r>
      <w:r w:rsidR="00571FB8" w:rsidRPr="00382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внесении</w:t>
      </w:r>
      <w:r w:rsidRPr="00382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изменений</w:t>
      </w:r>
      <w:r w:rsidR="00571FB8" w:rsidRPr="00382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382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Письма-обращения, не содержащие подтверждающих</w:t>
      </w:r>
      <w:r w:rsidRPr="00074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документов, подлежат отклонению ввиду невозможности оценить целесообразность таких изменений. </w:t>
      </w:r>
    </w:p>
    <w:p w14:paraId="504DB17E" w14:textId="77777777" w:rsidR="0007434B" w:rsidRPr="0007434B" w:rsidRDefault="0007434B" w:rsidP="004C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11"/>
        <w:gridCol w:w="1477"/>
        <w:gridCol w:w="3397"/>
        <w:gridCol w:w="1810"/>
      </w:tblGrid>
      <w:tr w:rsidR="009B539C" w:rsidRPr="00835B52" w14:paraId="18D1460A" w14:textId="77777777" w:rsidTr="00C650AD">
        <w:trPr>
          <w:trHeight w:val="945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9F1DF7" w14:textId="0F83A514" w:rsidR="009B539C" w:rsidRPr="00835B52" w:rsidRDefault="009B539C" w:rsidP="004C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еречень</w:t>
            </w:r>
            <w:r w:rsidRPr="0083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аемого оборудования</w:t>
            </w:r>
            <w:r w:rsidRPr="0083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 Заявке</w:t>
            </w:r>
          </w:p>
        </w:tc>
        <w:tc>
          <w:tcPr>
            <w:tcW w:w="22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951BFC" w14:textId="0D903609" w:rsidR="009B539C" w:rsidRPr="00835B52" w:rsidRDefault="009B539C" w:rsidP="004C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оборудования, предлагаемый к закупке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5F5874" w14:textId="4677E3D6" w:rsidR="009B539C" w:rsidRPr="00835B52" w:rsidRDefault="009B539C" w:rsidP="004C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Обоснование </w:t>
            </w:r>
          </w:p>
        </w:tc>
      </w:tr>
      <w:tr w:rsidR="009B539C" w:rsidRPr="00835B52" w14:paraId="4C65B077" w14:textId="77777777" w:rsidTr="00C650AD">
        <w:trPr>
          <w:trHeight w:val="630"/>
        </w:trPr>
        <w:tc>
          <w:tcPr>
            <w:tcW w:w="1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78B6B0" w14:textId="77777777" w:rsidR="009B539C" w:rsidRPr="00835B52" w:rsidRDefault="009B539C" w:rsidP="004C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547B8B" w14:textId="77777777" w:rsidR="009B539C" w:rsidRPr="00835B52" w:rsidRDefault="009B539C" w:rsidP="004C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1464D4" w14:textId="77777777" w:rsidR="009B539C" w:rsidRPr="00835B52" w:rsidRDefault="009B539C" w:rsidP="004C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CF0FA" w14:textId="77777777" w:rsidR="009B539C" w:rsidRPr="00835B52" w:rsidRDefault="009B539C" w:rsidP="004C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39C" w:rsidRPr="00835B52" w14:paraId="629D975D" w14:textId="77777777" w:rsidTr="00C650AD">
        <w:trPr>
          <w:trHeight w:val="447"/>
        </w:trPr>
        <w:tc>
          <w:tcPr>
            <w:tcW w:w="1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F92A1" w14:textId="77777777" w:rsidR="009B539C" w:rsidRPr="00835B52" w:rsidRDefault="009B539C" w:rsidP="004C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B654B" w14:textId="77777777" w:rsidR="009B539C" w:rsidRPr="00835B52" w:rsidRDefault="009B539C" w:rsidP="004C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9C323" w14:textId="77777777" w:rsidR="009B539C" w:rsidRPr="00835B52" w:rsidRDefault="009B539C" w:rsidP="004C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4300E34" w14:textId="77777777" w:rsidR="009B539C" w:rsidRPr="00835B52" w:rsidRDefault="009B539C" w:rsidP="004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C4A6A5" w14:textId="77777777" w:rsidR="0007434B" w:rsidRPr="00B366B2" w:rsidRDefault="0007434B" w:rsidP="004C5934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</w:p>
    <w:p w14:paraId="1E0CAAE2" w14:textId="77777777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14424586" w14:textId="798727D6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F474D5">
        <w:rPr>
          <w:b/>
          <w:bCs/>
          <w:color w:val="333333"/>
        </w:rPr>
        <w:t>Вопрос</w:t>
      </w:r>
      <w:r w:rsidR="00720997">
        <w:rPr>
          <w:b/>
          <w:bCs/>
          <w:color w:val="333333"/>
        </w:rPr>
        <w:t xml:space="preserve"> 5</w:t>
      </w:r>
      <w:r w:rsidRPr="00B366B2">
        <w:rPr>
          <w:b/>
          <w:bCs/>
          <w:color w:val="333333"/>
        </w:rPr>
        <w:t>:</w:t>
      </w:r>
    </w:p>
    <w:p w14:paraId="4D71DF4D" w14:textId="77777777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Проектом была предусмотрена закупка 10 ноутбуков, но после ремонта площадь застройки увеличилась и можем ли мы приобрести не 10, а 15 ноутбуков? </w:t>
      </w:r>
    </w:p>
    <w:p w14:paraId="50F08050" w14:textId="77777777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 xml:space="preserve">Ответ: </w:t>
      </w:r>
    </w:p>
    <w:p w14:paraId="35776A02" w14:textId="77777777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>Дополнительные позиции оборудования могут приобретаться исключительно из средств экономии, сложившейся при полном обеспечении закупок в соответствии с заявкой</w:t>
      </w:r>
    </w:p>
    <w:p w14:paraId="586F08EB" w14:textId="77777777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1D2CCD5E" w14:textId="74E559C4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>Вопрос</w:t>
      </w:r>
      <w:r w:rsidR="00720997">
        <w:rPr>
          <w:b/>
          <w:bCs/>
          <w:color w:val="333333"/>
        </w:rPr>
        <w:t xml:space="preserve"> 6</w:t>
      </w:r>
      <w:r w:rsidRPr="00B366B2">
        <w:rPr>
          <w:b/>
          <w:bCs/>
          <w:color w:val="333333"/>
        </w:rPr>
        <w:t>:</w:t>
      </w:r>
    </w:p>
    <w:p w14:paraId="5ACF49D1" w14:textId="77777777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Союз </w:t>
      </w:r>
      <w:proofErr w:type="spellStart"/>
      <w:r w:rsidRPr="00B366B2">
        <w:rPr>
          <w:color w:val="333333"/>
        </w:rPr>
        <w:t>Ворлдскиллс</w:t>
      </w:r>
      <w:proofErr w:type="spellEnd"/>
      <w:r w:rsidRPr="00B366B2">
        <w:rPr>
          <w:color w:val="333333"/>
        </w:rPr>
        <w:t xml:space="preserve"> изменил перечень позиций в инфраструктурных листах. Возможно ли в этом случае закупить оборудование, не предусмотренное заявкой?</w:t>
      </w:r>
    </w:p>
    <w:p w14:paraId="5687B200" w14:textId="77777777" w:rsidR="0092044A" w:rsidRPr="00382703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382703">
        <w:rPr>
          <w:b/>
          <w:bCs/>
          <w:color w:val="333333"/>
        </w:rPr>
        <w:t xml:space="preserve">Ответ: </w:t>
      </w:r>
    </w:p>
    <w:p w14:paraId="2EC49C31" w14:textId="0380664B" w:rsidR="0092044A" w:rsidRPr="00382703" w:rsidRDefault="00C17D1E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82703">
        <w:rPr>
          <w:color w:val="333333"/>
        </w:rPr>
        <w:t>Приобретение о</w:t>
      </w:r>
      <w:r w:rsidR="0092044A" w:rsidRPr="00382703">
        <w:rPr>
          <w:color w:val="333333"/>
        </w:rPr>
        <w:t>борудовани</w:t>
      </w:r>
      <w:r w:rsidRPr="00382703">
        <w:rPr>
          <w:color w:val="333333"/>
        </w:rPr>
        <w:t>я</w:t>
      </w:r>
      <w:r w:rsidR="0092044A" w:rsidRPr="00382703">
        <w:rPr>
          <w:color w:val="333333"/>
        </w:rPr>
        <w:t>, не предусмотренно</w:t>
      </w:r>
      <w:r w:rsidRPr="00382703">
        <w:rPr>
          <w:color w:val="333333"/>
        </w:rPr>
        <w:t>го</w:t>
      </w:r>
      <w:r w:rsidR="0092044A" w:rsidRPr="00382703">
        <w:rPr>
          <w:color w:val="333333"/>
        </w:rPr>
        <w:t xml:space="preserve"> заявкой, появивше</w:t>
      </w:r>
      <w:r w:rsidRPr="00382703">
        <w:rPr>
          <w:color w:val="333333"/>
        </w:rPr>
        <w:t>го</w:t>
      </w:r>
      <w:r w:rsidR="0092044A" w:rsidRPr="00382703">
        <w:rPr>
          <w:color w:val="333333"/>
        </w:rPr>
        <w:t>ся в инфраструктурных листах после проведения конкурсного отбора</w:t>
      </w:r>
      <w:r w:rsidRPr="00382703">
        <w:rPr>
          <w:color w:val="333333"/>
        </w:rPr>
        <w:t xml:space="preserve">, а также замена одних позиций оборудования другими допускается при </w:t>
      </w:r>
      <w:r w:rsidR="00571FB8" w:rsidRPr="00382703">
        <w:rPr>
          <w:color w:val="333333"/>
        </w:rPr>
        <w:t>дополнительном рассмотрении</w:t>
      </w:r>
      <w:r w:rsidRPr="00382703">
        <w:rPr>
          <w:color w:val="333333"/>
        </w:rPr>
        <w:t xml:space="preserve"> таких изменений </w:t>
      </w:r>
      <w:r w:rsidR="0092044A" w:rsidRPr="00382703">
        <w:rPr>
          <w:color w:val="333333"/>
        </w:rPr>
        <w:t xml:space="preserve">Департаментом </w:t>
      </w:r>
      <w:r w:rsidR="0092044A" w:rsidRPr="00382703">
        <w:t>государственной политики в сфере профессионального образования и опережающей подготовки кадров</w:t>
      </w:r>
      <w:r w:rsidR="0092044A" w:rsidRPr="00382703">
        <w:rPr>
          <w:color w:val="333333"/>
        </w:rPr>
        <w:t xml:space="preserve"> Минпросвещения России</w:t>
      </w:r>
      <w:r w:rsidR="00835B52" w:rsidRPr="00382703">
        <w:rPr>
          <w:color w:val="333333"/>
        </w:rPr>
        <w:t>.</w:t>
      </w:r>
    </w:p>
    <w:p w14:paraId="0570EB0D" w14:textId="157B3097" w:rsidR="00835B52" w:rsidRPr="00382703" w:rsidRDefault="00571FB8" w:rsidP="004C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Hlk35355819"/>
      <w:r w:rsidRPr="00382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рассмотрения отклонений от Заявки в адрес Департамента государственной политики в сфере профессионального образования и опережающей подготовки кадров </w:t>
      </w:r>
      <w:proofErr w:type="spellStart"/>
      <w:r w:rsidRPr="00382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382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</w:t>
      </w:r>
      <w:r w:rsidR="00382703" w:rsidRPr="00382703"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="00382703" w:rsidRPr="00382703">
        <w:rPr>
          <w:rFonts w:ascii="Times New Roman" w:hAnsi="Times New Roman" w:cs="Times New Roman"/>
          <w:color w:val="222222"/>
          <w:sz w:val="24"/>
          <w:szCs w:val="24"/>
          <w:lang w:val="en-US"/>
        </w:rPr>
        <w:t>e</w:t>
      </w:r>
      <w:r w:rsidR="00382703" w:rsidRPr="00382703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382703" w:rsidRPr="00382703">
        <w:rPr>
          <w:rFonts w:ascii="Times New Roman" w:hAnsi="Times New Roman" w:cs="Times New Roman"/>
          <w:color w:val="222222"/>
          <w:sz w:val="24"/>
          <w:szCs w:val="24"/>
          <w:lang w:val="en-US"/>
        </w:rPr>
        <w:t>mail</w:t>
      </w:r>
      <w:r w:rsidR="00382703" w:rsidRPr="00382703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hyperlink r:id="rId7" w:history="1">
        <w:r w:rsidR="00382703" w:rsidRPr="00382703">
          <w:rPr>
            <w:rStyle w:val="a6"/>
            <w:rFonts w:ascii="Times New Roman" w:hAnsi="Times New Roman" w:cs="Times New Roman"/>
            <w:sz w:val="24"/>
            <w:szCs w:val="24"/>
          </w:rPr>
          <w:t>d05@edu.gov.ru</w:t>
        </w:r>
      </w:hyperlink>
      <w:r w:rsidR="00382703" w:rsidRPr="00382703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382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направляется соответствующее ходатайство, содержащее расшифровку согласно таблице, а также необходимость внесения изменений должна быть подтверждена документально. Только при наличии обоснования, достаточного для принятия решения о внесении изменений. Письма-обращения, не содержащие подтверждающих документов, подлежат отклонению ввиду невозможности оценить целесообразность таких изменений.</w:t>
      </w:r>
      <w:bookmarkEnd w:id="0"/>
    </w:p>
    <w:p w14:paraId="51329C1C" w14:textId="77777777" w:rsidR="009B539C" w:rsidRPr="00382703" w:rsidRDefault="009B539C" w:rsidP="004C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28"/>
        <w:gridCol w:w="1477"/>
        <w:gridCol w:w="3682"/>
        <w:gridCol w:w="1808"/>
      </w:tblGrid>
      <w:tr w:rsidR="009B539C" w:rsidRPr="00835B52" w14:paraId="1A25A9AD" w14:textId="77777777" w:rsidTr="00C650AD">
        <w:trPr>
          <w:trHeight w:val="945"/>
        </w:trPr>
        <w:tc>
          <w:tcPr>
            <w:tcW w:w="1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3D51F4" w14:textId="77777777" w:rsidR="009B539C" w:rsidRPr="00835B52" w:rsidRDefault="009B539C" w:rsidP="004C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еречень</w:t>
            </w:r>
            <w:r w:rsidRPr="0083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аемого оборудования</w:t>
            </w:r>
            <w:r w:rsidRPr="0083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 Заявке</w:t>
            </w: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7DE0EC" w14:textId="4F3B469B" w:rsidR="009B539C" w:rsidRPr="00835B52" w:rsidRDefault="009B539C" w:rsidP="004C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оборудования, предлагаем</w:t>
            </w:r>
            <w:r w:rsidR="00C1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закупке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2A8B10" w14:textId="4FFDC6C5" w:rsidR="009B539C" w:rsidRPr="00835B52" w:rsidRDefault="009B539C" w:rsidP="004C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Обоснование </w:t>
            </w:r>
            <w:r w:rsidR="00C17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изменений (дополнений)</w:t>
            </w:r>
          </w:p>
        </w:tc>
      </w:tr>
      <w:tr w:rsidR="009B539C" w:rsidRPr="00835B52" w14:paraId="16F8EBCF" w14:textId="77777777" w:rsidTr="00C650AD">
        <w:trPr>
          <w:trHeight w:val="630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EB028D" w14:textId="77777777" w:rsidR="009B539C" w:rsidRPr="00835B52" w:rsidRDefault="009B539C" w:rsidP="004C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CDB79D" w14:textId="77777777" w:rsidR="009B539C" w:rsidRPr="00835B52" w:rsidRDefault="009B539C" w:rsidP="004C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09B417" w14:textId="77777777" w:rsidR="009B539C" w:rsidRPr="00835B52" w:rsidRDefault="009B539C" w:rsidP="004C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E96B8" w14:textId="77777777" w:rsidR="009B539C" w:rsidRPr="00835B52" w:rsidRDefault="009B539C" w:rsidP="004C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39C" w:rsidRPr="00835B52" w14:paraId="1E15A89E" w14:textId="77777777" w:rsidTr="00C650AD">
        <w:trPr>
          <w:trHeight w:val="447"/>
        </w:trPr>
        <w:tc>
          <w:tcPr>
            <w:tcW w:w="15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B2B4E" w14:textId="77777777" w:rsidR="009B539C" w:rsidRPr="00835B52" w:rsidRDefault="009B539C" w:rsidP="004C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937A3" w14:textId="77777777" w:rsidR="009B539C" w:rsidRPr="00835B52" w:rsidRDefault="009B539C" w:rsidP="004C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83C10" w14:textId="77777777" w:rsidR="009B539C" w:rsidRPr="00835B52" w:rsidRDefault="009B539C" w:rsidP="004C5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0C4EF1C" w14:textId="77777777" w:rsidR="009B539C" w:rsidRPr="00835B52" w:rsidRDefault="009B539C" w:rsidP="004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112821" w14:textId="77777777" w:rsidR="009B539C" w:rsidRPr="0007434B" w:rsidRDefault="009B539C" w:rsidP="004C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BAE48F1" w14:textId="45D2E68F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>Вопрос</w:t>
      </w:r>
      <w:r w:rsidR="00720997">
        <w:rPr>
          <w:b/>
          <w:bCs/>
          <w:color w:val="333333"/>
        </w:rPr>
        <w:t xml:space="preserve"> 7</w:t>
      </w:r>
      <w:r w:rsidRPr="00B366B2">
        <w:rPr>
          <w:b/>
          <w:bCs/>
          <w:color w:val="333333"/>
        </w:rPr>
        <w:t>:</w:t>
      </w:r>
    </w:p>
    <w:p w14:paraId="6831514A" w14:textId="77777777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>Можем ли мы изменять цену относительно предусмотренной в гранте с учетом имеющихся на рынке коммерческих предложений, не изменяя общую сумму затрат по гранту, т.е. перераспределять стоимость объектов с учетом ситуации по итогам аукционов?</w:t>
      </w:r>
    </w:p>
    <w:p w14:paraId="2B616172" w14:textId="77777777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 xml:space="preserve">Ответ: </w:t>
      </w:r>
    </w:p>
    <w:p w14:paraId="51E4097C" w14:textId="02DF39E0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Изменение стоимости закупаемого оборудования по итогам конкурсных процедур </w:t>
      </w:r>
      <w:r w:rsidR="000834EE">
        <w:rPr>
          <w:color w:val="333333"/>
        </w:rPr>
        <w:t>допускается</w:t>
      </w:r>
    </w:p>
    <w:p w14:paraId="344CC74B" w14:textId="77777777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33433A26" w14:textId="6817DF66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>Вопрос</w:t>
      </w:r>
      <w:r w:rsidR="00720997">
        <w:rPr>
          <w:b/>
          <w:bCs/>
          <w:color w:val="333333"/>
        </w:rPr>
        <w:t xml:space="preserve"> 8</w:t>
      </w:r>
      <w:r w:rsidRPr="00B366B2">
        <w:rPr>
          <w:b/>
          <w:bCs/>
          <w:color w:val="333333"/>
        </w:rPr>
        <w:t>:</w:t>
      </w:r>
    </w:p>
    <w:p w14:paraId="351A98B3" w14:textId="77777777" w:rsidR="0092044A" w:rsidRPr="00B366B2" w:rsidRDefault="0092044A" w:rsidP="004C5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6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образом согласовать расстановку рабочих мест в мастерских?</w:t>
      </w:r>
    </w:p>
    <w:p w14:paraId="5860DD26" w14:textId="77777777" w:rsidR="0092044A" w:rsidRPr="00B366B2" w:rsidRDefault="0092044A" w:rsidP="004C5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6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произошли по причине замены аудиторий.</w:t>
      </w:r>
    </w:p>
    <w:p w14:paraId="7C2D8A70" w14:textId="77777777" w:rsidR="0092044A" w:rsidRPr="00B366B2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 xml:space="preserve">Ответ: </w:t>
      </w:r>
    </w:p>
    <w:p w14:paraId="45E21465" w14:textId="1B73675A" w:rsidR="000967F6" w:rsidRPr="00C650AD" w:rsidRDefault="0092044A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Расстановка оборудования/мебели в рамках реализации мероприятия осуществляются </w:t>
      </w:r>
      <w:r w:rsidRPr="00C650AD">
        <w:rPr>
          <w:color w:val="333333"/>
        </w:rPr>
        <w:t>строго в соответствии с проектом, предусмотренным заявкой. Исключение составляют форс-мажорные обстоятельства</w:t>
      </w:r>
      <w:r w:rsidR="000967F6" w:rsidRPr="00C650AD">
        <w:rPr>
          <w:color w:val="333333"/>
        </w:rPr>
        <w:t xml:space="preserve"> либо качественное улучшение условий размещения мастерских</w:t>
      </w:r>
      <w:r w:rsidRPr="00C650AD">
        <w:rPr>
          <w:color w:val="333333"/>
        </w:rPr>
        <w:t xml:space="preserve">. </w:t>
      </w:r>
    </w:p>
    <w:p w14:paraId="6DC4C7E2" w14:textId="64CC7EE1" w:rsidR="00571FB8" w:rsidRDefault="000967F6" w:rsidP="00571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5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</w:t>
      </w:r>
      <w:r w:rsidR="00571FB8" w:rsidRPr="00C65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рассмотрения</w:t>
      </w:r>
      <w:r w:rsidRPr="00C65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7434B" w:rsidRPr="00C65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нового плана размещения оборудования</w:t>
      </w:r>
      <w:r w:rsidR="0007434B" w:rsidRPr="00C650AD">
        <w:rPr>
          <w:color w:val="333333"/>
        </w:rPr>
        <w:t xml:space="preserve"> </w:t>
      </w:r>
      <w:r w:rsidRPr="00C65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адрес Департамента государственной </w:t>
      </w:r>
      <w:r w:rsidRPr="00382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политики в сфере профессионального образования и опережающей подготовки кадров </w:t>
      </w:r>
      <w:proofErr w:type="spellStart"/>
      <w:r w:rsidRPr="00382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382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</w:t>
      </w:r>
      <w:r w:rsidR="00382703" w:rsidRPr="00382703"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="00382703" w:rsidRPr="00382703">
        <w:rPr>
          <w:rFonts w:ascii="Times New Roman" w:hAnsi="Times New Roman" w:cs="Times New Roman"/>
          <w:color w:val="222222"/>
          <w:sz w:val="24"/>
          <w:szCs w:val="24"/>
          <w:lang w:val="en-US"/>
        </w:rPr>
        <w:t>e</w:t>
      </w:r>
      <w:r w:rsidR="00382703" w:rsidRPr="00382703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382703" w:rsidRPr="00382703">
        <w:rPr>
          <w:rFonts w:ascii="Times New Roman" w:hAnsi="Times New Roman" w:cs="Times New Roman"/>
          <w:color w:val="222222"/>
          <w:sz w:val="24"/>
          <w:szCs w:val="24"/>
          <w:lang w:val="en-US"/>
        </w:rPr>
        <w:t>mail</w:t>
      </w:r>
      <w:r w:rsidR="00382703" w:rsidRPr="00382703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hyperlink r:id="rId8" w:history="1">
        <w:r w:rsidR="00382703" w:rsidRPr="00382703">
          <w:rPr>
            <w:rStyle w:val="a6"/>
            <w:rFonts w:ascii="Times New Roman" w:hAnsi="Times New Roman" w:cs="Times New Roman"/>
            <w:sz w:val="24"/>
            <w:szCs w:val="24"/>
          </w:rPr>
          <w:t>d05@edu.gov.ru</w:t>
        </w:r>
      </w:hyperlink>
      <w:r w:rsidR="00382703" w:rsidRPr="00382703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382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направляется ходатайство о </w:t>
      </w:r>
      <w:r w:rsidR="00571FB8" w:rsidRPr="00382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рассмотрении</w:t>
      </w:r>
      <w:r w:rsidRPr="003827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отклонений от Заявки. Необходимость внесения изменений должна</w:t>
      </w:r>
      <w:r w:rsidRPr="00C65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быть подтверждена</w:t>
      </w:r>
      <w:r w:rsidRPr="003068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документально. </w:t>
      </w:r>
      <w:r w:rsidR="00571FB8" w:rsidRPr="00074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Только при наличии обоснования, достаточного для принятия решения </w:t>
      </w:r>
      <w:r w:rsidR="00571F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внесении</w:t>
      </w:r>
      <w:r w:rsidR="00571FB8" w:rsidRPr="00074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изменений</w:t>
      </w:r>
      <w:r w:rsidR="00571F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571FB8" w:rsidRPr="00074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Письма-обращения, не содержащие подтверждающих документов, подлежат отклонению ввиду невозможности оценить целесообразность таких изменений.</w:t>
      </w:r>
    </w:p>
    <w:p w14:paraId="036F9280" w14:textId="313527F5" w:rsidR="000967F6" w:rsidRPr="003068AE" w:rsidRDefault="000967F6" w:rsidP="004C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CD9F76A" w14:textId="5FBFF23D" w:rsidR="00CB4747" w:rsidRPr="00B366B2" w:rsidRDefault="00CB4747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F474D5">
        <w:rPr>
          <w:b/>
          <w:bCs/>
          <w:color w:val="333333"/>
        </w:rPr>
        <w:t>Вопрос</w:t>
      </w:r>
      <w:r w:rsidR="00720997">
        <w:rPr>
          <w:b/>
          <w:bCs/>
          <w:color w:val="333333"/>
        </w:rPr>
        <w:t xml:space="preserve"> 9</w:t>
      </w:r>
      <w:r w:rsidRPr="00F474D5">
        <w:rPr>
          <w:b/>
          <w:bCs/>
          <w:color w:val="333333"/>
        </w:rPr>
        <w:t>:</w:t>
      </w:r>
    </w:p>
    <w:p w14:paraId="7246BC08" w14:textId="5048FF35" w:rsidR="00CB4747" w:rsidRPr="00B366B2" w:rsidRDefault="00CB4747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F474D5">
        <w:rPr>
          <w:color w:val="333333"/>
        </w:rPr>
        <w:t xml:space="preserve">Перечень учебно-лабораторного оборудования и программного обеспечения в </w:t>
      </w:r>
      <w:r w:rsidR="0092044A" w:rsidRPr="00B366B2">
        <w:rPr>
          <w:color w:val="333333"/>
        </w:rPr>
        <w:t>з</w:t>
      </w:r>
      <w:r w:rsidRPr="00F474D5">
        <w:rPr>
          <w:color w:val="333333"/>
        </w:rPr>
        <w:t xml:space="preserve">аявке был сформирован исключительно для организации комнат экспертов, комнат участников демонстрационного экзамена, комнат главных экспертов, брифинг-зоны. Для создания </w:t>
      </w:r>
      <w:r w:rsidRPr="00B366B2">
        <w:rPr>
          <w:color w:val="333333"/>
        </w:rPr>
        <w:t>непосредственно</w:t>
      </w:r>
      <w:r w:rsidRPr="00F474D5">
        <w:rPr>
          <w:color w:val="333333"/>
        </w:rPr>
        <w:t xml:space="preserve"> мастерских (рабочих мест демонстрационного экзамена) </w:t>
      </w:r>
      <w:r w:rsidRPr="00B366B2">
        <w:rPr>
          <w:color w:val="333333"/>
        </w:rPr>
        <w:t xml:space="preserve">требуется </w:t>
      </w:r>
      <w:r w:rsidRPr="00F474D5">
        <w:rPr>
          <w:color w:val="333333"/>
        </w:rPr>
        <w:t xml:space="preserve">закупка только учебно-производственного </w:t>
      </w:r>
      <w:r w:rsidRPr="00B366B2">
        <w:rPr>
          <w:color w:val="333333"/>
        </w:rPr>
        <w:t>оборудования</w:t>
      </w:r>
      <w:r w:rsidRPr="00F474D5">
        <w:rPr>
          <w:color w:val="333333"/>
        </w:rPr>
        <w:t>.</w:t>
      </w:r>
    </w:p>
    <w:p w14:paraId="3EB442DA" w14:textId="0B63CD90" w:rsidR="00CB4747" w:rsidRPr="00B366B2" w:rsidRDefault="00CB4747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>М</w:t>
      </w:r>
      <w:r w:rsidRPr="00F474D5">
        <w:rPr>
          <w:color w:val="333333"/>
        </w:rPr>
        <w:t>ожем ли мы закупить учебно-лабораторное оборудование и программное обеспечение для организации комнат экспертов, комнат участников демонстрационного экзамена, комнат главных экспертов, брифинг-зоны?</w:t>
      </w:r>
    </w:p>
    <w:p w14:paraId="2FD5A49E" w14:textId="77777777" w:rsidR="00287A79" w:rsidRPr="00B366B2" w:rsidRDefault="00287A79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 xml:space="preserve">Ответ: </w:t>
      </w:r>
    </w:p>
    <w:p w14:paraId="321901D7" w14:textId="77777777" w:rsidR="00287A79" w:rsidRPr="00B366B2" w:rsidRDefault="00287A79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>Закупки в рамках реализации мероприятия осуществляются строго в соответствии с позициями, указанными в заявке. Если в заявке содержались укрупненные наименования расходов (без указания конкретных позиций), закупка осуществляется в соответствии с инфраструктурными листами по компетенциям, действующим на дату предоставления заявки на конкурсный отбор.</w:t>
      </w:r>
    </w:p>
    <w:p w14:paraId="617064BE" w14:textId="77777777" w:rsidR="00287A79" w:rsidRPr="00B366B2" w:rsidRDefault="00287A79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6FAD311A" w14:textId="6B3BF15F" w:rsidR="00287A79" w:rsidRPr="00B366B2" w:rsidRDefault="00287A79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F474D5">
        <w:rPr>
          <w:b/>
          <w:bCs/>
          <w:color w:val="333333"/>
        </w:rPr>
        <w:t>Вопрос</w:t>
      </w:r>
      <w:r w:rsidR="00720997">
        <w:rPr>
          <w:b/>
          <w:bCs/>
          <w:color w:val="333333"/>
        </w:rPr>
        <w:t xml:space="preserve"> 10</w:t>
      </w:r>
      <w:r w:rsidRPr="00F474D5">
        <w:rPr>
          <w:b/>
          <w:bCs/>
          <w:color w:val="333333"/>
        </w:rPr>
        <w:t>:</w:t>
      </w:r>
    </w:p>
    <w:p w14:paraId="16C91248" w14:textId="77777777" w:rsidR="00287A79" w:rsidRPr="00B366B2" w:rsidRDefault="00287A79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По ряду компетенций лота №3 «Информационно-коммуникационные технологии», в разделе «Рабочая площадка» отсутствует серверное оборудование, оно либо выделено в отдельный раздел «Серверная», например компетенция ИТ-решения для бизнеса на платформе «1С: Предприятие 8», или располагается в комнате эксперта, например, «Веб-дизайн и разработка». Однако серверное оборудование имеет непосредственное отношение к организации работы рабочих мест обучающихся, без него рабочие места нефункциональны, вместе с ними оно составляет единый комплекс оборудования. </w:t>
      </w:r>
    </w:p>
    <w:p w14:paraId="65FC2FF7" w14:textId="3ACF0C81" w:rsidR="00287A79" w:rsidRPr="00F474D5" w:rsidRDefault="00287A79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В заявке серверное оборудование было отнесено к разделу 1.4.2. «Учебно-производственное оборудование», его приобретение планировалось за счет средств федерального бюджета (средств гранта) и/или средств бюджета субъекта Федерации, входящих в объем средств </w:t>
      </w:r>
      <w:proofErr w:type="spellStart"/>
      <w:r w:rsidRPr="00B366B2">
        <w:rPr>
          <w:color w:val="333333"/>
        </w:rPr>
        <w:t>софинансирования</w:t>
      </w:r>
      <w:proofErr w:type="spellEnd"/>
      <w:r w:rsidRPr="00B366B2">
        <w:rPr>
          <w:color w:val="333333"/>
        </w:rPr>
        <w:t xml:space="preserve"> мероприятий в рамках гранта. Такой подход вполне обоснован и правомерен, не так ли?</w:t>
      </w:r>
    </w:p>
    <w:p w14:paraId="018C1E8E" w14:textId="77777777" w:rsidR="00CB4747" w:rsidRPr="00B366B2" w:rsidRDefault="00CB4747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 xml:space="preserve">Ответ: </w:t>
      </w:r>
    </w:p>
    <w:p w14:paraId="6E232A59" w14:textId="3EDC144C" w:rsidR="00E77B34" w:rsidRPr="00B366B2" w:rsidRDefault="00CB4747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Закупки в рамках реализации мероприятия осуществляются строго в соответствии с позициями, указанными в заявке. </w:t>
      </w:r>
    </w:p>
    <w:p w14:paraId="19B73473" w14:textId="2463E730" w:rsidR="00E77B34" w:rsidRPr="00B366B2" w:rsidRDefault="00E77B34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0A1DACCC" w14:textId="50671A16" w:rsidR="006D0B53" w:rsidRPr="00B366B2" w:rsidRDefault="006D0B53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>Вопрос</w:t>
      </w:r>
      <w:r w:rsidR="00720997">
        <w:rPr>
          <w:b/>
          <w:bCs/>
          <w:color w:val="333333"/>
        </w:rPr>
        <w:t xml:space="preserve"> 11</w:t>
      </w:r>
      <w:r w:rsidRPr="00B366B2">
        <w:rPr>
          <w:b/>
          <w:bCs/>
          <w:color w:val="333333"/>
        </w:rPr>
        <w:t>:</w:t>
      </w:r>
    </w:p>
    <w:p w14:paraId="2F7AC961" w14:textId="701D98B6" w:rsidR="006D0B53" w:rsidRPr="00B366B2" w:rsidRDefault="006D0B53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Инфраструктурные листы (раздел «Рабочая площадка») не включают перечень методического обеспечения. Вместе с тем в разделе «1.4.3. Программное и методическое обеспечение» Конкурсной документации в сноске 6 дается разъяснение, что «к программному и методическому обеспечению относятся компьютерные программные продукты на различных </w:t>
      </w:r>
      <w:r w:rsidRPr="00B366B2">
        <w:rPr>
          <w:color w:val="333333"/>
        </w:rPr>
        <w:lastRenderedPageBreak/>
        <w:t xml:space="preserve">носителях, методические пособия, включая бланки, рабочие тетради и т.п., а также печатные издания, плакаты и книги». </w:t>
      </w:r>
    </w:p>
    <w:p w14:paraId="67A74E46" w14:textId="77777777" w:rsidR="006D0B53" w:rsidRPr="00B366B2" w:rsidRDefault="006D0B53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Следует ли из этого, что приобретение электронных образовательных ресурсов, в том числе электронных изданий, печатных учебников и учебно-методических пособий по направлению деятельности мастерских допустимо за счет средств федерального бюджета (средств гранта) и/или средств бюджета субъекта Федерации, входящих в объем средств </w:t>
      </w:r>
      <w:proofErr w:type="spellStart"/>
      <w:r w:rsidRPr="00B366B2">
        <w:rPr>
          <w:color w:val="333333"/>
        </w:rPr>
        <w:t>софинансирования</w:t>
      </w:r>
      <w:proofErr w:type="spellEnd"/>
      <w:r w:rsidRPr="00B366B2">
        <w:rPr>
          <w:color w:val="333333"/>
        </w:rPr>
        <w:t xml:space="preserve"> мероприятий по направлению 1.3 «Закупка программного и методического обеспечения» раздела 4 «Обоснование объема и распределения финансовых средств на реализацию проекта», а также средств экономии, возникшей по итогам проведения закупочных процедур, несмотря на то, что в инфраструктурных листах перечень методического обеспечения отсутствует?</w:t>
      </w:r>
    </w:p>
    <w:p w14:paraId="393CFC70" w14:textId="1B63C12C" w:rsidR="00AA2775" w:rsidRPr="00B366B2" w:rsidRDefault="00AA2775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 xml:space="preserve">Ответ: </w:t>
      </w:r>
    </w:p>
    <w:p w14:paraId="5CF6799E" w14:textId="519E6D8A" w:rsidR="00AA2775" w:rsidRPr="00B366B2" w:rsidRDefault="00AA2775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>Допустимо</w:t>
      </w:r>
      <w:r w:rsidR="00E53517" w:rsidRPr="00B366B2">
        <w:rPr>
          <w:color w:val="333333"/>
        </w:rPr>
        <w:t xml:space="preserve"> приобретение компьютерных программных продуктов на различных носителях, методических пособий, включая бланки, рабочие тетради и т.п., а также печатных изданий, плакатов и книг</w:t>
      </w:r>
      <w:r w:rsidRPr="00B366B2">
        <w:rPr>
          <w:color w:val="333333"/>
        </w:rPr>
        <w:t>, если заявкой образовательной организации предусмотрены закупки по этому направлению расходов.</w:t>
      </w:r>
    </w:p>
    <w:p w14:paraId="75BFBD09" w14:textId="77777777" w:rsidR="00287A79" w:rsidRPr="00B366B2" w:rsidRDefault="00287A79" w:rsidP="004C5934">
      <w:pPr>
        <w:shd w:val="clear" w:color="auto" w:fill="FFFFFF"/>
        <w:spacing w:after="0" w:line="240" w:lineRule="auto"/>
        <w:ind w:left="10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6B2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</w:t>
      </w:r>
    </w:p>
    <w:p w14:paraId="75A5DA86" w14:textId="0081B629" w:rsidR="00583AC1" w:rsidRPr="00B366B2" w:rsidRDefault="00583AC1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>Вопрос</w:t>
      </w:r>
      <w:r w:rsidR="00720997">
        <w:rPr>
          <w:b/>
          <w:bCs/>
          <w:color w:val="333333"/>
        </w:rPr>
        <w:t xml:space="preserve"> 12</w:t>
      </w:r>
      <w:r w:rsidRPr="00B366B2">
        <w:rPr>
          <w:b/>
          <w:bCs/>
          <w:color w:val="333333"/>
        </w:rPr>
        <w:t>:</w:t>
      </w:r>
    </w:p>
    <w:p w14:paraId="76BD3665" w14:textId="77777777" w:rsidR="00583AC1" w:rsidRPr="00B366B2" w:rsidRDefault="00583AC1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Часть средств </w:t>
      </w:r>
      <w:proofErr w:type="spellStart"/>
      <w:r w:rsidRPr="00B366B2">
        <w:rPr>
          <w:color w:val="333333"/>
        </w:rPr>
        <w:t>софинансирования</w:t>
      </w:r>
      <w:proofErr w:type="spellEnd"/>
      <w:r w:rsidRPr="00B366B2">
        <w:rPr>
          <w:color w:val="333333"/>
        </w:rPr>
        <w:t xml:space="preserve"> региона в проекте направлена на ремонт мастерских. Мы планируем перенаправить эту сумму на закупку оборудования, а расходы на ремонт ограничить собственными средствами.</w:t>
      </w:r>
    </w:p>
    <w:p w14:paraId="53DCBA4D" w14:textId="77777777" w:rsidR="00583AC1" w:rsidRPr="00B366B2" w:rsidRDefault="00583AC1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Как правильно это сделать? </w:t>
      </w:r>
    </w:p>
    <w:p w14:paraId="243A8B2B" w14:textId="77777777" w:rsidR="00583AC1" w:rsidRPr="00B366B2" w:rsidRDefault="00583AC1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 xml:space="preserve">Ответ: </w:t>
      </w:r>
    </w:p>
    <w:p w14:paraId="1D499CFB" w14:textId="77777777" w:rsidR="009B539C" w:rsidRDefault="009B539C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 xml:space="preserve">В соответствии с конкурсной документацией </w:t>
      </w:r>
      <w:r w:rsidRPr="00511E82">
        <w:rPr>
          <w:color w:val="333333"/>
        </w:rPr>
        <w:t xml:space="preserve">Получатель Гранта обязуется за счет собственных (привлеченных внебюджетных) средств или средств бюджета субъекта Российской Федерации,  </w:t>
      </w:r>
      <w:r w:rsidRPr="00511E82">
        <w:rPr>
          <w:color w:val="333333"/>
          <w:u w:val="single"/>
        </w:rPr>
        <w:t>но не входящих в объем средств, составляющих софинансирование</w:t>
      </w:r>
      <w:r w:rsidRPr="00511E82">
        <w:rPr>
          <w:color w:val="333333"/>
        </w:rPr>
        <w:t xml:space="preserve"> </w:t>
      </w:r>
      <w:r w:rsidRPr="00511E82">
        <w:rPr>
          <w:color w:val="333333"/>
          <w:u w:val="single"/>
        </w:rPr>
        <w:t xml:space="preserve">мероприятий </w:t>
      </w:r>
      <w:r w:rsidRPr="00511E82">
        <w:rPr>
          <w:color w:val="333333"/>
        </w:rPr>
        <w:t>на реализацию которых предоставлен Грант, обеспечить приведение помещений, в которых создаются мастерские, в соответствие с брендбуком, являющимся приложением к Методическим рекомендациям об оснащении организаций, осуществляющих образовательную деятельностью по образовательным программам среднего профессионального образования, материально - технической базой по приоритетным группам компетенций, утвержденным заместителем Министра просвещения Российской Федерации И.П. Потехиной от 31 января 2019 г. (далее – Методические рекомендации).</w:t>
      </w:r>
    </w:p>
    <w:p w14:paraId="6CC671A9" w14:textId="32470E68" w:rsidR="00AA2775" w:rsidRDefault="009B539C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>Если перераспределение расходов между источниками финансирования/направлениями расходования не приведет к неисполнению проекта, оно считается допустимым. Оператору мониторинга предоставляется скорректированный план-график реализации мероприятия с обоснованием необходимости перераспределения средств</w:t>
      </w:r>
    </w:p>
    <w:p w14:paraId="6B008D43" w14:textId="77777777" w:rsidR="009B539C" w:rsidRPr="00B366B2" w:rsidRDefault="009B539C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34AE6E23" w14:textId="3D475129" w:rsidR="00F03418" w:rsidRPr="00B366B2" w:rsidRDefault="00F03418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>Вопрос</w:t>
      </w:r>
      <w:r w:rsidR="00720997">
        <w:rPr>
          <w:b/>
          <w:bCs/>
          <w:color w:val="333333"/>
        </w:rPr>
        <w:t xml:space="preserve"> 13</w:t>
      </w:r>
      <w:r w:rsidRPr="00B366B2">
        <w:rPr>
          <w:b/>
          <w:bCs/>
          <w:color w:val="333333"/>
        </w:rPr>
        <w:t>:</w:t>
      </w:r>
    </w:p>
    <w:p w14:paraId="22C3F3E2" w14:textId="77777777" w:rsidR="00F03418" w:rsidRPr="00B366B2" w:rsidRDefault="00F03418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>Если в инфраструктурном листе добавились незначительные позиции по оборудованию, которые не влияют на проведение демонстрационного экзамена, можно ли обойтись без них (изначально в заявке конкурсной документации эти позиции отсутствовали)?</w:t>
      </w:r>
    </w:p>
    <w:p w14:paraId="526FDD4C" w14:textId="1553D345" w:rsidR="00F03418" w:rsidRPr="00B366B2" w:rsidRDefault="00F03418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 xml:space="preserve">Ответ: </w:t>
      </w:r>
    </w:p>
    <w:p w14:paraId="5BB297F9" w14:textId="0D5C9FA5" w:rsidR="00AA2775" w:rsidRDefault="0007434B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Для оценки соответствия материально-технического оснащения мастерских условиям сдачи демонстрационного экзамена с учетом опыта Союза </w:t>
      </w:r>
      <w:proofErr w:type="spellStart"/>
      <w:r>
        <w:t>Ворлдскиллс</w:t>
      </w:r>
      <w:proofErr w:type="spellEnd"/>
      <w:r>
        <w:t xml:space="preserve"> мастерская должна пройти аккредитацию в качестве ЦПДЭ по соответствующей компетенции.</w:t>
      </w:r>
    </w:p>
    <w:p w14:paraId="188F0EE0" w14:textId="12CBF4C1" w:rsidR="00876A9D" w:rsidRDefault="00876A9D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Достаточность оснащения созданной мастерской: инфраструктура и материально-техническое оснащение мастерской по соответствующей компетенции должны соответствовать инфраструктурным листам </w:t>
      </w:r>
      <w:proofErr w:type="spellStart"/>
      <w:r>
        <w:t>Ворлдскиллс</w:t>
      </w:r>
      <w:proofErr w:type="spellEnd"/>
      <w:r>
        <w:t xml:space="preserve"> Россия по компетенциям и планам застройки мастерской. </w:t>
      </w:r>
    </w:p>
    <w:p w14:paraId="5BC1AB59" w14:textId="77777777" w:rsidR="00876A9D" w:rsidRPr="00B366B2" w:rsidRDefault="00876A9D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</w:p>
    <w:p w14:paraId="4F0ECB1D" w14:textId="51C66A0D" w:rsidR="00F03418" w:rsidRPr="00B366B2" w:rsidRDefault="00F03418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>Вопрос</w:t>
      </w:r>
      <w:r w:rsidR="00720997">
        <w:rPr>
          <w:b/>
          <w:bCs/>
          <w:color w:val="333333"/>
        </w:rPr>
        <w:t xml:space="preserve"> 14</w:t>
      </w:r>
      <w:r w:rsidRPr="00B366B2">
        <w:rPr>
          <w:b/>
          <w:bCs/>
          <w:color w:val="333333"/>
        </w:rPr>
        <w:t xml:space="preserve">: </w:t>
      </w:r>
    </w:p>
    <w:p w14:paraId="0592EB9C" w14:textId="77777777" w:rsidR="00F03418" w:rsidRPr="00B366B2" w:rsidRDefault="00F03418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Так как в инфраструктурных листах отсутствует перечень оборудования и программного обеспечения, поддерживающего технологии электронного обучения и ДОТ, возможно ли их </w:t>
      </w:r>
      <w:r w:rsidRPr="00B366B2">
        <w:rPr>
          <w:color w:val="333333"/>
        </w:rPr>
        <w:lastRenderedPageBreak/>
        <w:t xml:space="preserve">приобретение за счет средств федерального бюджета (средств гранта) и/или средств бюджета субъекта Федерации, предусмотренных в разделе «4. Обоснование объема и распределения финансовых средств на реализацию проекта» п. 1.1–1.3, а также средств экономии, возникшей по итогам проведения закупочных процедур, или для этих целей возможно использование исключительно внебюджетных средств образовательной организации, входящих в объем средств </w:t>
      </w:r>
      <w:proofErr w:type="spellStart"/>
      <w:r w:rsidRPr="00B366B2">
        <w:rPr>
          <w:color w:val="333333"/>
        </w:rPr>
        <w:t>софинансирования</w:t>
      </w:r>
      <w:proofErr w:type="spellEnd"/>
      <w:r w:rsidRPr="00B366B2">
        <w:rPr>
          <w:color w:val="333333"/>
        </w:rPr>
        <w:t xml:space="preserve"> мероприятий в рамках гранта, предусмотренных в разделе «4. Обоснование объема и распределения финансовых средств на реализацию проекта» п. 2,4,5?</w:t>
      </w:r>
    </w:p>
    <w:p w14:paraId="7DDA17AA" w14:textId="77777777" w:rsidR="00F03418" w:rsidRPr="00B366B2" w:rsidRDefault="00F03418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 xml:space="preserve">Ответ: </w:t>
      </w:r>
    </w:p>
    <w:p w14:paraId="32CAD2DD" w14:textId="77777777" w:rsidR="00F03418" w:rsidRPr="00C650AD" w:rsidRDefault="00F03418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Допустимо приобретение оборудования и программного обеспечения, поддерживающего </w:t>
      </w:r>
      <w:r w:rsidRPr="00C650AD">
        <w:rPr>
          <w:color w:val="333333"/>
        </w:rPr>
        <w:t>технологии электронного обучения и ДОТ за счет средств реализации проекта, если заявкой образовательной организации предусмотрены закупки по этому направлению расходов.</w:t>
      </w:r>
    </w:p>
    <w:p w14:paraId="5650CC1B" w14:textId="6C5C2396" w:rsidR="000967F6" w:rsidRPr="00C650AD" w:rsidRDefault="000967F6" w:rsidP="004C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5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Любые отклонения от заявки (в части изменения площадей мастерских, расстановки в них оборудования, приобретения позиций оборудования, сверх предусмотренных заявкой и др.) подлежат </w:t>
      </w:r>
      <w:r w:rsidR="00571FB8" w:rsidRPr="00C65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рассмотрению</w:t>
      </w:r>
      <w:r w:rsidRPr="00C65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A0836BD" w14:textId="278E604F" w:rsidR="00F03418" w:rsidRDefault="00571FB8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650AD">
        <w:rPr>
          <w:color w:val="222222"/>
        </w:rPr>
        <w:t xml:space="preserve">Для рассмотрения отклонений от Заявки в адрес Департамента государственной политики в сфере профессионального образования и опережающей подготовки кадров </w:t>
      </w:r>
      <w:proofErr w:type="spellStart"/>
      <w:r w:rsidRPr="00C650AD">
        <w:rPr>
          <w:color w:val="222222"/>
        </w:rPr>
        <w:t>Минпросвещения</w:t>
      </w:r>
      <w:proofErr w:type="spellEnd"/>
      <w:r w:rsidRPr="00C650AD">
        <w:rPr>
          <w:color w:val="222222"/>
        </w:rPr>
        <w:t xml:space="preserve"> России </w:t>
      </w:r>
      <w:r w:rsidR="00382703" w:rsidRPr="00C650AD">
        <w:rPr>
          <w:color w:val="222222"/>
        </w:rPr>
        <w:t>(</w:t>
      </w:r>
      <w:r w:rsidR="00382703" w:rsidRPr="00C650AD">
        <w:rPr>
          <w:color w:val="222222"/>
          <w:lang w:val="en-US"/>
        </w:rPr>
        <w:t>e</w:t>
      </w:r>
      <w:r w:rsidR="00382703" w:rsidRPr="00C650AD">
        <w:rPr>
          <w:color w:val="222222"/>
        </w:rPr>
        <w:t>-</w:t>
      </w:r>
      <w:r w:rsidR="00382703" w:rsidRPr="00C650AD">
        <w:rPr>
          <w:color w:val="222222"/>
          <w:lang w:val="en-US"/>
        </w:rPr>
        <w:t>mail</w:t>
      </w:r>
      <w:r w:rsidR="00382703" w:rsidRPr="00382703">
        <w:rPr>
          <w:color w:val="222222"/>
        </w:rPr>
        <w:t xml:space="preserve">: </w:t>
      </w:r>
      <w:hyperlink r:id="rId9" w:history="1">
        <w:r w:rsidR="00382703" w:rsidRPr="00A74FAB">
          <w:rPr>
            <w:rStyle w:val="a6"/>
          </w:rPr>
          <w:t>d05@edu.gov.ru</w:t>
        </w:r>
      </w:hyperlink>
      <w:r w:rsidR="00382703" w:rsidRPr="00C650AD">
        <w:rPr>
          <w:color w:val="222222"/>
        </w:rPr>
        <w:t>)</w:t>
      </w:r>
      <w:r w:rsidRPr="00C650AD">
        <w:rPr>
          <w:color w:val="222222"/>
        </w:rPr>
        <w:t xml:space="preserve"> направляется соответствующее ходатайство, содержащее расшифровку согласно таблице, а также</w:t>
      </w:r>
      <w:r w:rsidRPr="0007434B">
        <w:rPr>
          <w:color w:val="222222"/>
        </w:rPr>
        <w:t xml:space="preserve"> необходимость внесения изменений должна быть подтверждена документально. Только при наличии обоснования, достаточного для принятия решения </w:t>
      </w:r>
      <w:r>
        <w:rPr>
          <w:color w:val="222222"/>
        </w:rPr>
        <w:t>о внесении</w:t>
      </w:r>
      <w:r w:rsidRPr="0007434B">
        <w:rPr>
          <w:color w:val="222222"/>
        </w:rPr>
        <w:t xml:space="preserve"> изменений</w:t>
      </w:r>
      <w:r>
        <w:rPr>
          <w:color w:val="222222"/>
        </w:rPr>
        <w:t>.</w:t>
      </w:r>
      <w:r w:rsidRPr="0007434B">
        <w:rPr>
          <w:color w:val="222222"/>
        </w:rPr>
        <w:t xml:space="preserve"> Письма-обращения, не содержащие подтверждающих документов, подлежат отклонению ввиду невозможности оценить целесообразность таких изменений.</w:t>
      </w:r>
    </w:p>
    <w:p w14:paraId="638757DE" w14:textId="41337950" w:rsidR="00F03418" w:rsidRPr="00B366B2" w:rsidRDefault="00F03418" w:rsidP="004C5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474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Вопрос</w:t>
      </w:r>
      <w:r w:rsidR="007209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15</w:t>
      </w:r>
      <w:r w:rsidRPr="00F474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: </w:t>
      </w:r>
    </w:p>
    <w:p w14:paraId="4E8E9FEE" w14:textId="30345AAC" w:rsidR="00F03418" w:rsidRPr="00F474D5" w:rsidRDefault="00F03418" w:rsidP="004C5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74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ли уже направлять на согласование зонирование помещений мастерских и планы застройки?</w:t>
      </w:r>
    </w:p>
    <w:p w14:paraId="329ADE3A" w14:textId="77777777" w:rsidR="00F03418" w:rsidRPr="00B366B2" w:rsidRDefault="00F03418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 xml:space="preserve">Ответ: </w:t>
      </w:r>
    </w:p>
    <w:p w14:paraId="5DF43667" w14:textId="6B429F44" w:rsidR="00F03418" w:rsidRPr="00C650AD" w:rsidRDefault="00F03418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В составе заявки Вашей образовательной организации на конкурсный отбор были представлены поэтажный план мастерских, а также планы застройки мастерских, отражающие </w:t>
      </w:r>
      <w:r w:rsidRPr="00C650AD">
        <w:rPr>
          <w:color w:val="333333"/>
        </w:rPr>
        <w:t>расположение оборудования, ограждений и учитывающие требования по подключению к информационным, энергетическим и иным системам обеспечения функционирования запланированного количества рабочих мест.</w:t>
      </w:r>
    </w:p>
    <w:p w14:paraId="75E4E644" w14:textId="16218323" w:rsidR="00F03418" w:rsidRPr="00C650AD" w:rsidRDefault="00F03418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650AD">
        <w:rPr>
          <w:color w:val="333333"/>
        </w:rPr>
        <w:t>В соответствии с данными документами должна быть осуществлена застройка мастерских.</w:t>
      </w:r>
    </w:p>
    <w:p w14:paraId="78D90873" w14:textId="6FCDD38F" w:rsidR="000967F6" w:rsidRDefault="000967F6" w:rsidP="004C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5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Любые отклонения от заявки (в части изменения площадей мастерских, расстановки в них оборудования, приобретения позиций оборудования, сверх предусмотренных заявкой и др.) подлежат </w:t>
      </w:r>
      <w:r w:rsidR="00571FB8" w:rsidRPr="00C65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рассмотрению</w:t>
      </w:r>
      <w:r w:rsidRPr="00C650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EB09F39" w14:textId="55235D4A" w:rsidR="000967F6" w:rsidRPr="00C650AD" w:rsidRDefault="00571FB8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C650AD">
        <w:rPr>
          <w:color w:val="222222"/>
        </w:rPr>
        <w:t xml:space="preserve">Для рассмотрения отклонений от Заявки в адрес Департамента государственной политики в сфере профессионального образования и опережающей подготовки кадров </w:t>
      </w:r>
      <w:proofErr w:type="spellStart"/>
      <w:r w:rsidRPr="00C650AD">
        <w:rPr>
          <w:color w:val="222222"/>
        </w:rPr>
        <w:t>Минпросвещения</w:t>
      </w:r>
      <w:proofErr w:type="spellEnd"/>
      <w:r w:rsidRPr="00C650AD">
        <w:rPr>
          <w:color w:val="222222"/>
        </w:rPr>
        <w:t xml:space="preserve"> России (</w:t>
      </w:r>
      <w:r w:rsidRPr="00C650AD">
        <w:rPr>
          <w:color w:val="222222"/>
          <w:lang w:val="en-US"/>
        </w:rPr>
        <w:t>e</w:t>
      </w:r>
      <w:r w:rsidRPr="00C650AD">
        <w:rPr>
          <w:color w:val="222222"/>
        </w:rPr>
        <w:t>-</w:t>
      </w:r>
      <w:r w:rsidRPr="00C650AD">
        <w:rPr>
          <w:color w:val="222222"/>
          <w:lang w:val="en-US"/>
        </w:rPr>
        <w:t>mail</w:t>
      </w:r>
      <w:r w:rsidR="00382703" w:rsidRPr="00382703">
        <w:rPr>
          <w:color w:val="222222"/>
        </w:rPr>
        <w:t xml:space="preserve">: </w:t>
      </w:r>
      <w:hyperlink r:id="rId10" w:history="1">
        <w:r w:rsidR="00382703" w:rsidRPr="00A74FAB">
          <w:rPr>
            <w:rStyle w:val="a6"/>
          </w:rPr>
          <w:t>d05@edu.gov.ru</w:t>
        </w:r>
      </w:hyperlink>
      <w:r w:rsidRPr="00C650AD">
        <w:rPr>
          <w:color w:val="222222"/>
        </w:rPr>
        <w:t>) направляется соответствующее ходатайство, содержащее расшифровку согласно таблице, а также необходимость внесения изменений должна быть подтверждена документально. Только при наличии обоснования, достаточного для принятия решения о внесении изменений. Письма-обращения, не содержащие подтверждающих документов, подлежат отклонению ввиду невозможности оценить целесообразность таких изменений.</w:t>
      </w:r>
    </w:p>
    <w:p w14:paraId="26B793FE" w14:textId="77777777" w:rsidR="00382703" w:rsidRDefault="00382703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</w:p>
    <w:p w14:paraId="4581BAA1" w14:textId="4D49E3DE" w:rsidR="00111437" w:rsidRPr="00C650AD" w:rsidRDefault="00111437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C650AD">
        <w:rPr>
          <w:b/>
          <w:bCs/>
          <w:color w:val="333333"/>
        </w:rPr>
        <w:t>Вопрос</w:t>
      </w:r>
      <w:r w:rsidR="00720997" w:rsidRPr="00C650AD">
        <w:rPr>
          <w:b/>
          <w:bCs/>
          <w:color w:val="333333"/>
        </w:rPr>
        <w:t xml:space="preserve"> 16</w:t>
      </w:r>
      <w:r w:rsidRPr="00C650AD">
        <w:rPr>
          <w:b/>
          <w:bCs/>
          <w:color w:val="333333"/>
        </w:rPr>
        <w:t>:</w:t>
      </w:r>
    </w:p>
    <w:p w14:paraId="163B4863" w14:textId="7487ADB4" w:rsidR="00111437" w:rsidRPr="00B366B2" w:rsidRDefault="00AF7BF4" w:rsidP="004C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50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абзацем 4 п.2 Конкурсной документации «обновление материально - технической базы организаций, реализующих образовательные программы среднего профессионального образования, предусматривает в рамках</w:t>
      </w:r>
      <w:r w:rsidRPr="00B366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одного Гранта создание мастерских по приоритетной группе компетенций и должно осуществляться в соответствии с Методическими рекомендациями». Методические рекомендации п. 5 абзац 1: «Инфраструктура и материально-техническое оснащение мастерской по соответствующей компетенции должны соответствовать инфраструктурным листам </w:t>
      </w:r>
      <w:proofErr w:type="spellStart"/>
      <w:r w:rsidRPr="00B366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Ворлдскиллс</w:t>
      </w:r>
      <w:proofErr w:type="spellEnd"/>
      <w:r w:rsidRPr="00B366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Россия по компетенциям и планам застройки мастерской. Инфраструктурные листы </w:t>
      </w:r>
      <w:proofErr w:type="spellStart"/>
      <w:r w:rsidRPr="00B366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Ворлдскиллс</w:t>
      </w:r>
      <w:proofErr w:type="spellEnd"/>
      <w:r w:rsidRPr="00B366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Россия по компетенциям и планы застройки мастерских ежегодно актуализируются Союзом и размещаются на ресурсе «Единая система актуальных </w:t>
      </w:r>
      <w:r w:rsidRPr="00B366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требований – ЕСАТ», расположенном по адресу </w:t>
      </w:r>
      <w:hyperlink r:id="rId11" w:history="1">
        <w:r w:rsidR="00382703" w:rsidRPr="00A74FAB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382703" w:rsidRPr="00A74FA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.esat.worldskills.ru</w:t>
        </w:r>
      </w:hyperlink>
      <w:r w:rsidR="00382703" w:rsidRPr="003827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66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информационно-телекоммуникационной сети Интернет (далее –</w:t>
      </w:r>
      <w:r w:rsidR="00F04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66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ЕСА</w:t>
      </w:r>
      <w:r w:rsidR="00F04F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Т)</w:t>
      </w:r>
      <w:r w:rsidRPr="00B366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Вместе с тем в «Положении о мастерской», которое является приложением №3 к Методическим рекомендациям, в п. 3.8. указано, что «в мастерских оборудуются рабочие места обучающихся, оснащенные для выполнения практических работ и заданий, и рабочее место преподавателя»; в п. 3.12. отмечено, что «для лиц с инвалидностью и обучающихся с ограниченными возможностями здоровья в мастерских должны быть созданы специальные условия с учетом их нарушенных функций и ограничений жизнедеятельности». Однако в инфраструктурных листах понятия «рабочее место преподавателя» и «рабочее место для лица с инвалидностью и ОВЗ» отсутствуют. </w:t>
      </w:r>
    </w:p>
    <w:p w14:paraId="070E91F2" w14:textId="7ABCD692" w:rsidR="00AF7BF4" w:rsidRPr="00B366B2" w:rsidRDefault="00AF7BF4" w:rsidP="004C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6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Возможно ли оснащение «рабочего места преподавателя» и «рабочего места для лица с инвалидностью и ОВЗ» соответствующим оборудованием и программно-методическим обеспечением, в том числе адаптированными для инвалидов и лиц с ОВЗ, за счет средств федерального бюджета (средств гранта) и/или средств бюджета субъекта Федерации или внебюджетных средств образовательной организации, входящих в объем средств </w:t>
      </w:r>
      <w:proofErr w:type="spellStart"/>
      <w:r w:rsidRPr="00B366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софинансирования</w:t>
      </w:r>
      <w:proofErr w:type="spellEnd"/>
      <w:r w:rsidRPr="00B366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мероприятий в рамках гранта, а также средств экономии, возникшей по итогам проведения закупочных процедур?</w:t>
      </w:r>
    </w:p>
    <w:p w14:paraId="5CD07517" w14:textId="6C7E2B89" w:rsidR="00F03418" w:rsidRPr="00274088" w:rsidRDefault="00F03418" w:rsidP="004C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740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Ответ:</w:t>
      </w:r>
    </w:p>
    <w:p w14:paraId="5B37B33D" w14:textId="4BD4CEA9" w:rsidR="006D7F89" w:rsidRDefault="00274088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74088">
        <w:rPr>
          <w:color w:val="333333"/>
        </w:rPr>
        <w:t>Закупаемое оборудование должно быть достаточным для создания мастерских по компетенциям, входящим в приоритетную группу.</w:t>
      </w:r>
    </w:p>
    <w:p w14:paraId="732AF9B0" w14:textId="77777777" w:rsidR="00DD7F8D" w:rsidRPr="00B366B2" w:rsidRDefault="00DD7F8D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124ED5F4" w14:textId="3F5AAA94" w:rsidR="00482B27" w:rsidRPr="00B366B2" w:rsidRDefault="00482B27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>Вопрос</w:t>
      </w:r>
      <w:r>
        <w:rPr>
          <w:b/>
          <w:bCs/>
          <w:color w:val="333333"/>
        </w:rPr>
        <w:t xml:space="preserve"> </w:t>
      </w:r>
      <w:r w:rsidRPr="00482B27">
        <w:rPr>
          <w:b/>
          <w:bCs/>
        </w:rPr>
        <w:t>1</w:t>
      </w:r>
      <w:r w:rsidR="00DD7F8D">
        <w:rPr>
          <w:b/>
          <w:bCs/>
        </w:rPr>
        <w:t>7</w:t>
      </w:r>
      <w:r w:rsidRPr="00482B27">
        <w:rPr>
          <w:b/>
          <w:bCs/>
        </w:rPr>
        <w:t>:</w:t>
      </w:r>
    </w:p>
    <w:p w14:paraId="508681B5" w14:textId="3E09046F" w:rsidR="00482B27" w:rsidRPr="00152524" w:rsidRDefault="00482B27" w:rsidP="004C5934">
      <w:pPr>
        <w:pStyle w:val="20"/>
        <w:spacing w:before="0" w:after="0" w:line="240" w:lineRule="auto"/>
        <w:ind w:firstLine="760"/>
        <w:rPr>
          <w:color w:val="222222"/>
          <w:sz w:val="24"/>
          <w:szCs w:val="24"/>
          <w:lang w:eastAsia="ru-RU"/>
        </w:rPr>
      </w:pPr>
      <w:r>
        <w:rPr>
          <w:color w:val="222222"/>
          <w:sz w:val="24"/>
          <w:szCs w:val="24"/>
          <w:lang w:eastAsia="ru-RU"/>
        </w:rPr>
        <w:t xml:space="preserve">Как может расходоваться экономия </w:t>
      </w:r>
      <w:r w:rsidRPr="00482B27">
        <w:rPr>
          <w:color w:val="222222"/>
          <w:sz w:val="24"/>
          <w:szCs w:val="24"/>
          <w:lang w:eastAsia="ru-RU"/>
        </w:rPr>
        <w:t>средств</w:t>
      </w:r>
      <w:r>
        <w:rPr>
          <w:color w:val="222222"/>
          <w:sz w:val="24"/>
          <w:szCs w:val="24"/>
          <w:lang w:eastAsia="ru-RU"/>
        </w:rPr>
        <w:t xml:space="preserve"> проекта, сложившаяся в ходе закупочных процедур?</w:t>
      </w:r>
      <w:r w:rsidRPr="00482B27">
        <w:rPr>
          <w:color w:val="222222"/>
          <w:sz w:val="24"/>
          <w:szCs w:val="24"/>
          <w:lang w:eastAsia="ru-RU"/>
        </w:rPr>
        <w:t xml:space="preserve"> </w:t>
      </w:r>
    </w:p>
    <w:p w14:paraId="70D54DF3" w14:textId="421C4535" w:rsidR="00152524" w:rsidRPr="00B366B2" w:rsidRDefault="00152524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 xml:space="preserve">Ответ: </w:t>
      </w:r>
    </w:p>
    <w:p w14:paraId="532AEBCC" w14:textId="3EC0770D" w:rsidR="00482B27" w:rsidRPr="00152524" w:rsidRDefault="00482B27" w:rsidP="004C5934">
      <w:pPr>
        <w:pStyle w:val="20"/>
        <w:spacing w:before="0" w:after="0" w:line="240" w:lineRule="auto"/>
        <w:ind w:firstLine="709"/>
        <w:rPr>
          <w:color w:val="222222"/>
          <w:sz w:val="24"/>
          <w:szCs w:val="24"/>
          <w:lang w:eastAsia="ru-RU"/>
        </w:rPr>
      </w:pPr>
      <w:r w:rsidRPr="00152524">
        <w:rPr>
          <w:color w:val="222222"/>
          <w:sz w:val="24"/>
          <w:szCs w:val="24"/>
          <w:lang w:eastAsia="ru-RU"/>
        </w:rPr>
        <w:t>Сэкономленные в ходе закуп</w:t>
      </w:r>
      <w:r w:rsidR="00152524" w:rsidRPr="00152524">
        <w:rPr>
          <w:color w:val="222222"/>
          <w:sz w:val="24"/>
          <w:szCs w:val="24"/>
          <w:lang w:eastAsia="ru-RU"/>
        </w:rPr>
        <w:t>очных процедур</w:t>
      </w:r>
      <w:r w:rsidRPr="00152524">
        <w:rPr>
          <w:color w:val="222222"/>
          <w:sz w:val="24"/>
          <w:szCs w:val="24"/>
          <w:lang w:eastAsia="ru-RU"/>
        </w:rPr>
        <w:t xml:space="preserve"> средства </w:t>
      </w:r>
      <w:r w:rsidR="00152524">
        <w:rPr>
          <w:color w:val="222222"/>
          <w:sz w:val="24"/>
          <w:szCs w:val="24"/>
          <w:lang w:eastAsia="ru-RU"/>
        </w:rPr>
        <w:t xml:space="preserve">проекта </w:t>
      </w:r>
      <w:r w:rsidR="00152524" w:rsidRPr="00152524">
        <w:rPr>
          <w:color w:val="222222"/>
          <w:sz w:val="24"/>
          <w:szCs w:val="24"/>
          <w:lang w:eastAsia="ru-RU"/>
        </w:rPr>
        <w:t>(</w:t>
      </w:r>
      <w:r w:rsidR="00152524" w:rsidRPr="00482B27">
        <w:rPr>
          <w:color w:val="222222"/>
          <w:sz w:val="24"/>
          <w:szCs w:val="24"/>
          <w:lang w:eastAsia="ru-RU"/>
        </w:rPr>
        <w:t>при</w:t>
      </w:r>
      <w:r w:rsidR="00152524">
        <w:rPr>
          <w:color w:val="222222"/>
          <w:sz w:val="24"/>
          <w:szCs w:val="24"/>
          <w:lang w:eastAsia="ru-RU"/>
        </w:rPr>
        <w:t xml:space="preserve"> обеспечении всех закупок согласно Заявке)</w:t>
      </w:r>
      <w:r w:rsidR="00152524" w:rsidRPr="00152524">
        <w:rPr>
          <w:color w:val="222222"/>
          <w:sz w:val="24"/>
          <w:szCs w:val="24"/>
          <w:lang w:eastAsia="ru-RU"/>
        </w:rPr>
        <w:t xml:space="preserve"> </w:t>
      </w:r>
      <w:r w:rsidRPr="00152524">
        <w:rPr>
          <w:color w:val="222222"/>
          <w:sz w:val="24"/>
          <w:szCs w:val="24"/>
          <w:lang w:eastAsia="ru-RU"/>
        </w:rPr>
        <w:t xml:space="preserve">могут быть направлены на приобретение дополнительных единиц оборудования (учебного, учебно-лабораторного, учебно-производственного и иного оборудования), предусмотренного актуальными инфраструктурными листами по соответствующим компетенциям, для материально-технического оснащения указанных в заявке мастерских и аккредитации центров проведения демонстрационного экзамена (далее – ЦПДЭ) по компетенциям </w:t>
      </w:r>
      <w:proofErr w:type="spellStart"/>
      <w:r w:rsidRPr="00152524">
        <w:rPr>
          <w:color w:val="222222"/>
          <w:sz w:val="24"/>
          <w:szCs w:val="24"/>
          <w:lang w:eastAsia="ru-RU"/>
        </w:rPr>
        <w:t>Ворлдскиллс</w:t>
      </w:r>
      <w:proofErr w:type="spellEnd"/>
      <w:r w:rsidRPr="00152524">
        <w:rPr>
          <w:color w:val="222222"/>
          <w:sz w:val="24"/>
          <w:szCs w:val="24"/>
          <w:lang w:eastAsia="ru-RU"/>
        </w:rPr>
        <w:t xml:space="preserve"> при условии, что</w:t>
      </w:r>
      <w:r w:rsidR="00152524" w:rsidRPr="00152524">
        <w:rPr>
          <w:color w:val="222222"/>
          <w:sz w:val="24"/>
          <w:szCs w:val="24"/>
          <w:lang w:eastAsia="ru-RU"/>
        </w:rPr>
        <w:t xml:space="preserve"> это поспособствует достижению</w:t>
      </w:r>
      <w:r w:rsidRPr="00152524">
        <w:rPr>
          <w:color w:val="222222"/>
          <w:sz w:val="24"/>
          <w:szCs w:val="24"/>
          <w:lang w:eastAsia="ru-RU"/>
        </w:rPr>
        <w:t xml:space="preserve"> </w:t>
      </w:r>
      <w:r w:rsidR="00152524" w:rsidRPr="00152524">
        <w:rPr>
          <w:color w:val="222222"/>
          <w:sz w:val="24"/>
          <w:szCs w:val="24"/>
          <w:lang w:eastAsia="ru-RU"/>
        </w:rPr>
        <w:t>целей</w:t>
      </w:r>
      <w:r w:rsidRPr="00152524">
        <w:rPr>
          <w:color w:val="222222"/>
          <w:sz w:val="24"/>
          <w:szCs w:val="24"/>
          <w:lang w:eastAsia="ru-RU"/>
        </w:rPr>
        <w:t xml:space="preserve"> проекта.</w:t>
      </w:r>
    </w:p>
    <w:p w14:paraId="3B95347A" w14:textId="77777777" w:rsidR="004C5934" w:rsidRDefault="004C5934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</w:p>
    <w:p w14:paraId="37493D80" w14:textId="3A75283B" w:rsidR="00152524" w:rsidRPr="00B366B2" w:rsidRDefault="00152524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>Вопрос</w:t>
      </w:r>
      <w:r>
        <w:rPr>
          <w:b/>
          <w:bCs/>
          <w:color w:val="333333"/>
        </w:rPr>
        <w:t xml:space="preserve"> </w:t>
      </w:r>
      <w:r w:rsidRPr="00482B27">
        <w:rPr>
          <w:b/>
          <w:bCs/>
        </w:rPr>
        <w:t>1</w:t>
      </w:r>
      <w:r w:rsidR="00DD7F8D">
        <w:rPr>
          <w:b/>
          <w:bCs/>
        </w:rPr>
        <w:t>8</w:t>
      </w:r>
      <w:r w:rsidRPr="00482B27">
        <w:rPr>
          <w:b/>
          <w:bCs/>
        </w:rPr>
        <w:t>:</w:t>
      </w:r>
    </w:p>
    <w:p w14:paraId="19335C35" w14:textId="67BA6E6E" w:rsidR="00152524" w:rsidRPr="00152524" w:rsidRDefault="00152524" w:rsidP="004C5934">
      <w:pPr>
        <w:pStyle w:val="20"/>
        <w:spacing w:before="0" w:after="0" w:line="240" w:lineRule="auto"/>
        <w:ind w:firstLine="709"/>
        <w:rPr>
          <w:color w:val="222222"/>
          <w:sz w:val="24"/>
          <w:szCs w:val="24"/>
          <w:lang w:eastAsia="ru-RU"/>
        </w:rPr>
      </w:pPr>
      <w:r w:rsidRPr="00152524">
        <w:rPr>
          <w:color w:val="222222"/>
          <w:sz w:val="24"/>
          <w:szCs w:val="24"/>
          <w:lang w:eastAsia="ru-RU"/>
        </w:rPr>
        <w:t>Могут ли средства проекта быть перераспределены между компетенциями (мастерскими)? Допускается ли перераспределение направлений расходов между источниками финансирования проекта</w:t>
      </w:r>
      <w:r w:rsidR="00222576">
        <w:rPr>
          <w:color w:val="222222"/>
          <w:sz w:val="24"/>
          <w:szCs w:val="24"/>
          <w:lang w:eastAsia="ru-RU"/>
        </w:rPr>
        <w:t>: средствами субъекта Российской Федерации и внебюджетными средствами</w:t>
      </w:r>
      <w:r w:rsidRPr="00152524">
        <w:rPr>
          <w:color w:val="222222"/>
          <w:sz w:val="24"/>
          <w:szCs w:val="24"/>
          <w:lang w:eastAsia="ru-RU"/>
        </w:rPr>
        <w:t>?</w:t>
      </w:r>
    </w:p>
    <w:p w14:paraId="412D2F3A" w14:textId="7D79AE04" w:rsidR="00152524" w:rsidRPr="00152524" w:rsidRDefault="00152524" w:rsidP="004C5934">
      <w:pPr>
        <w:pStyle w:val="20"/>
        <w:spacing w:before="0" w:after="0" w:line="240" w:lineRule="auto"/>
        <w:ind w:firstLine="709"/>
        <w:rPr>
          <w:b/>
          <w:bCs/>
          <w:color w:val="333333"/>
          <w:sz w:val="24"/>
          <w:szCs w:val="24"/>
          <w:lang w:eastAsia="ru-RU"/>
        </w:rPr>
      </w:pPr>
      <w:r w:rsidRPr="00152524">
        <w:rPr>
          <w:b/>
          <w:bCs/>
          <w:color w:val="333333"/>
          <w:sz w:val="24"/>
          <w:szCs w:val="24"/>
          <w:lang w:eastAsia="ru-RU"/>
        </w:rPr>
        <w:t>Ответ:</w:t>
      </w:r>
    </w:p>
    <w:p w14:paraId="7F91DEDE" w14:textId="77777777" w:rsidR="00835B52" w:rsidRDefault="00152524" w:rsidP="004C5934">
      <w:pPr>
        <w:pStyle w:val="20"/>
        <w:spacing w:before="0" w:after="0" w:line="240" w:lineRule="auto"/>
        <w:ind w:firstLine="709"/>
        <w:rPr>
          <w:color w:val="222222"/>
          <w:sz w:val="24"/>
          <w:szCs w:val="24"/>
          <w:lang w:eastAsia="ru-RU"/>
        </w:rPr>
      </w:pPr>
      <w:r w:rsidRPr="00152524">
        <w:rPr>
          <w:color w:val="222222"/>
          <w:sz w:val="24"/>
          <w:szCs w:val="24"/>
          <w:lang w:eastAsia="ru-RU"/>
        </w:rPr>
        <w:t>Перераспределение средств</w:t>
      </w:r>
      <w:r w:rsidR="00222576">
        <w:rPr>
          <w:color w:val="222222"/>
          <w:sz w:val="24"/>
          <w:szCs w:val="24"/>
          <w:lang w:eastAsia="ru-RU"/>
        </w:rPr>
        <w:t xml:space="preserve"> финансирования проекта</w:t>
      </w:r>
      <w:r w:rsidRPr="00152524">
        <w:rPr>
          <w:color w:val="222222"/>
          <w:sz w:val="24"/>
          <w:szCs w:val="24"/>
          <w:lang w:eastAsia="ru-RU"/>
        </w:rPr>
        <w:t>, предусмотренных соглашением между образовательной организацией и Минпросвещения России, между компетенциями (мастерскими)</w:t>
      </w:r>
      <w:r w:rsidR="00835B52">
        <w:rPr>
          <w:color w:val="222222"/>
          <w:sz w:val="24"/>
          <w:szCs w:val="24"/>
          <w:lang w:eastAsia="ru-RU"/>
        </w:rPr>
        <w:t xml:space="preserve"> допускается.</w:t>
      </w:r>
    </w:p>
    <w:p w14:paraId="62651B25" w14:textId="776CD54E" w:rsidR="00152524" w:rsidRPr="00152524" w:rsidRDefault="00835B52" w:rsidP="004C5934">
      <w:pPr>
        <w:pStyle w:val="20"/>
        <w:spacing w:before="0" w:after="0" w:line="240" w:lineRule="auto"/>
        <w:ind w:firstLine="709"/>
        <w:rPr>
          <w:color w:val="222222"/>
          <w:sz w:val="24"/>
          <w:szCs w:val="24"/>
          <w:lang w:eastAsia="ru-RU"/>
        </w:rPr>
      </w:pPr>
      <w:r>
        <w:rPr>
          <w:color w:val="222222"/>
          <w:sz w:val="24"/>
          <w:szCs w:val="24"/>
          <w:lang w:eastAsia="ru-RU"/>
        </w:rPr>
        <w:t>П</w:t>
      </w:r>
      <w:r w:rsidR="00152524" w:rsidRPr="00152524">
        <w:rPr>
          <w:color w:val="222222"/>
          <w:sz w:val="24"/>
          <w:szCs w:val="24"/>
          <w:lang w:eastAsia="ru-RU"/>
        </w:rPr>
        <w:t xml:space="preserve">ерераспределение </w:t>
      </w:r>
      <w:r w:rsidR="00222576" w:rsidRPr="00152524">
        <w:rPr>
          <w:color w:val="222222"/>
          <w:sz w:val="24"/>
          <w:szCs w:val="24"/>
          <w:lang w:eastAsia="ru-RU"/>
        </w:rPr>
        <w:t>направлений расходов</w:t>
      </w:r>
      <w:r w:rsidR="00152524" w:rsidRPr="00152524">
        <w:rPr>
          <w:color w:val="222222"/>
          <w:sz w:val="24"/>
          <w:szCs w:val="24"/>
          <w:lang w:eastAsia="ru-RU"/>
        </w:rPr>
        <w:t xml:space="preserve"> между </w:t>
      </w:r>
      <w:r w:rsidRPr="00152524">
        <w:rPr>
          <w:color w:val="222222"/>
          <w:sz w:val="24"/>
          <w:szCs w:val="24"/>
          <w:lang w:eastAsia="ru-RU"/>
        </w:rPr>
        <w:t>источниками финансирования проекта</w:t>
      </w:r>
      <w:r>
        <w:rPr>
          <w:color w:val="222222"/>
          <w:sz w:val="24"/>
          <w:szCs w:val="24"/>
          <w:lang w:eastAsia="ru-RU"/>
        </w:rPr>
        <w:t>: средствами субъекта Российской Федерации и внебюджетными средствами</w:t>
      </w:r>
      <w:r w:rsidR="00152524" w:rsidRPr="00152524">
        <w:rPr>
          <w:color w:val="222222"/>
          <w:sz w:val="24"/>
          <w:szCs w:val="24"/>
          <w:lang w:eastAsia="ru-RU"/>
        </w:rPr>
        <w:t xml:space="preserve"> возможно при условии обеспечения </w:t>
      </w:r>
      <w:r w:rsidRPr="00152524">
        <w:rPr>
          <w:color w:val="222222"/>
          <w:sz w:val="24"/>
          <w:szCs w:val="24"/>
          <w:lang w:eastAsia="ru-RU"/>
        </w:rPr>
        <w:t>достижени</w:t>
      </w:r>
      <w:r>
        <w:rPr>
          <w:color w:val="222222"/>
          <w:sz w:val="24"/>
          <w:szCs w:val="24"/>
          <w:lang w:eastAsia="ru-RU"/>
        </w:rPr>
        <w:t>я</w:t>
      </w:r>
      <w:r w:rsidRPr="00152524">
        <w:rPr>
          <w:color w:val="222222"/>
          <w:sz w:val="24"/>
          <w:szCs w:val="24"/>
          <w:lang w:eastAsia="ru-RU"/>
        </w:rPr>
        <w:t xml:space="preserve"> целей проекта</w:t>
      </w:r>
      <w:r w:rsidR="00152524" w:rsidRPr="00152524">
        <w:rPr>
          <w:color w:val="222222"/>
          <w:sz w:val="24"/>
          <w:szCs w:val="24"/>
          <w:lang w:eastAsia="ru-RU"/>
        </w:rPr>
        <w:t>.</w:t>
      </w:r>
    </w:p>
    <w:p w14:paraId="4C298CFD" w14:textId="77777777" w:rsidR="00152524" w:rsidRPr="00152524" w:rsidRDefault="00152524" w:rsidP="004C5934">
      <w:pPr>
        <w:pStyle w:val="20"/>
        <w:spacing w:before="0" w:after="0" w:line="240" w:lineRule="auto"/>
        <w:ind w:firstLine="760"/>
        <w:rPr>
          <w:color w:val="222222"/>
          <w:sz w:val="24"/>
          <w:szCs w:val="24"/>
          <w:lang w:eastAsia="ru-RU"/>
        </w:rPr>
      </w:pPr>
    </w:p>
    <w:p w14:paraId="43D94B42" w14:textId="7B6CD8BF" w:rsidR="00835B52" w:rsidRPr="00C8695E" w:rsidRDefault="00835B52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C8695E">
        <w:rPr>
          <w:b/>
          <w:bCs/>
          <w:color w:val="333333"/>
        </w:rPr>
        <w:t xml:space="preserve">Вопрос </w:t>
      </w:r>
      <w:r w:rsidR="00DD7F8D">
        <w:rPr>
          <w:b/>
          <w:bCs/>
          <w:color w:val="333333"/>
        </w:rPr>
        <w:t>19</w:t>
      </w:r>
      <w:r w:rsidRPr="00C8695E">
        <w:rPr>
          <w:b/>
          <w:bCs/>
        </w:rPr>
        <w:t>:</w:t>
      </w:r>
    </w:p>
    <w:p w14:paraId="15991009" w14:textId="61D9C008" w:rsidR="00F04F20" w:rsidRPr="00C8695E" w:rsidRDefault="00F04F20" w:rsidP="004C5934">
      <w:pPr>
        <w:pStyle w:val="20"/>
        <w:spacing w:before="0" w:after="0" w:line="240" w:lineRule="auto"/>
        <w:ind w:firstLine="709"/>
        <w:rPr>
          <w:color w:val="222222"/>
          <w:sz w:val="24"/>
          <w:szCs w:val="24"/>
          <w:lang w:eastAsia="ru-RU"/>
        </w:rPr>
      </w:pPr>
      <w:r w:rsidRPr="00C8695E">
        <w:rPr>
          <w:color w:val="222222"/>
          <w:sz w:val="24"/>
          <w:szCs w:val="24"/>
          <w:lang w:eastAsia="ru-RU"/>
        </w:rPr>
        <w:t>Какие расходы подразумевает под собой направление модернизации/ремонта учебных помещений в рамках проекта</w:t>
      </w:r>
      <w:r w:rsidR="00C8695E" w:rsidRPr="00C8695E">
        <w:rPr>
          <w:color w:val="222222"/>
          <w:sz w:val="24"/>
          <w:szCs w:val="24"/>
          <w:lang w:eastAsia="ru-RU"/>
        </w:rPr>
        <w:t>?</w:t>
      </w:r>
      <w:r w:rsidRPr="00C8695E">
        <w:rPr>
          <w:color w:val="222222"/>
          <w:sz w:val="24"/>
          <w:szCs w:val="24"/>
          <w:lang w:eastAsia="ru-RU"/>
        </w:rPr>
        <w:t xml:space="preserve"> </w:t>
      </w:r>
    </w:p>
    <w:p w14:paraId="01CD53B6" w14:textId="365F0D94" w:rsidR="00C8695E" w:rsidRPr="00C8695E" w:rsidRDefault="00C8695E" w:rsidP="004C5934">
      <w:pPr>
        <w:pStyle w:val="20"/>
        <w:spacing w:before="0" w:after="0" w:line="240" w:lineRule="auto"/>
        <w:ind w:firstLine="709"/>
        <w:rPr>
          <w:b/>
          <w:bCs/>
          <w:color w:val="333333"/>
          <w:sz w:val="24"/>
          <w:szCs w:val="24"/>
          <w:lang w:eastAsia="ru-RU"/>
        </w:rPr>
      </w:pPr>
      <w:r w:rsidRPr="00C8695E">
        <w:rPr>
          <w:b/>
          <w:bCs/>
          <w:color w:val="333333"/>
          <w:sz w:val="24"/>
          <w:szCs w:val="24"/>
          <w:lang w:eastAsia="ru-RU"/>
        </w:rPr>
        <w:t>Ответ:</w:t>
      </w:r>
    </w:p>
    <w:p w14:paraId="3C090463" w14:textId="6260E463" w:rsidR="009B539C" w:rsidRPr="00C8695E" w:rsidRDefault="009B539C" w:rsidP="004C5934">
      <w:pPr>
        <w:pStyle w:val="20"/>
        <w:spacing w:before="0" w:after="0" w:line="240" w:lineRule="auto"/>
        <w:ind w:firstLine="709"/>
        <w:rPr>
          <w:color w:val="222222"/>
          <w:sz w:val="24"/>
          <w:szCs w:val="24"/>
          <w:lang w:eastAsia="ru-RU"/>
        </w:rPr>
      </w:pPr>
      <w:r w:rsidRPr="00C8695E">
        <w:rPr>
          <w:color w:val="222222"/>
          <w:sz w:val="24"/>
          <w:szCs w:val="24"/>
          <w:lang w:eastAsia="ru-RU"/>
        </w:rPr>
        <w:t>Модернизация/ремонт учебных помещений в рамках проекта предполагает осуществление ремон</w:t>
      </w:r>
      <w:r>
        <w:rPr>
          <w:color w:val="222222"/>
          <w:sz w:val="24"/>
          <w:szCs w:val="24"/>
          <w:lang w:eastAsia="ru-RU"/>
        </w:rPr>
        <w:t>тных работ (электромонтажных, устройств</w:t>
      </w:r>
      <w:r w:rsidR="00DD7F8D">
        <w:rPr>
          <w:color w:val="222222"/>
          <w:sz w:val="24"/>
          <w:szCs w:val="24"/>
          <w:lang w:eastAsia="ru-RU"/>
        </w:rPr>
        <w:t>а</w:t>
      </w:r>
      <w:r>
        <w:rPr>
          <w:color w:val="222222"/>
          <w:sz w:val="24"/>
          <w:szCs w:val="24"/>
          <w:lang w:eastAsia="ru-RU"/>
        </w:rPr>
        <w:t xml:space="preserve"> различного рода сетей, в т.ч. водопровода, канализации, вентиляции и пр.)</w:t>
      </w:r>
      <w:r w:rsidR="00DD7F8D">
        <w:rPr>
          <w:color w:val="222222"/>
          <w:sz w:val="24"/>
          <w:szCs w:val="24"/>
          <w:lang w:eastAsia="ru-RU"/>
        </w:rPr>
        <w:t>,</w:t>
      </w:r>
      <w:r>
        <w:rPr>
          <w:color w:val="222222"/>
          <w:sz w:val="24"/>
          <w:szCs w:val="24"/>
          <w:lang w:eastAsia="ru-RU"/>
        </w:rPr>
        <w:t xml:space="preserve"> необходимых для </w:t>
      </w:r>
      <w:r w:rsidRPr="00C8695E">
        <w:rPr>
          <w:color w:val="222222"/>
          <w:sz w:val="24"/>
          <w:szCs w:val="24"/>
          <w:lang w:eastAsia="ru-RU"/>
        </w:rPr>
        <w:t>установки</w:t>
      </w:r>
      <w:r>
        <w:rPr>
          <w:color w:val="222222"/>
          <w:sz w:val="24"/>
          <w:szCs w:val="24"/>
          <w:lang w:eastAsia="ru-RU"/>
        </w:rPr>
        <w:t xml:space="preserve">, </w:t>
      </w:r>
      <w:r w:rsidRPr="00C8695E">
        <w:rPr>
          <w:color w:val="222222"/>
          <w:sz w:val="24"/>
          <w:szCs w:val="24"/>
          <w:lang w:eastAsia="ru-RU"/>
        </w:rPr>
        <w:t xml:space="preserve">монтажа </w:t>
      </w:r>
      <w:r>
        <w:rPr>
          <w:color w:val="222222"/>
          <w:sz w:val="24"/>
          <w:szCs w:val="24"/>
          <w:lang w:eastAsia="ru-RU"/>
        </w:rPr>
        <w:t xml:space="preserve">и пуско-наладки </w:t>
      </w:r>
      <w:r w:rsidRPr="00C8695E">
        <w:rPr>
          <w:color w:val="222222"/>
          <w:sz w:val="24"/>
          <w:szCs w:val="24"/>
          <w:lang w:eastAsia="ru-RU"/>
        </w:rPr>
        <w:t xml:space="preserve">оборудования, средств обучения, средств вычислительной техники, интерактивного и </w:t>
      </w:r>
      <w:r w:rsidRPr="00C8695E">
        <w:rPr>
          <w:color w:val="222222"/>
          <w:sz w:val="24"/>
          <w:szCs w:val="24"/>
          <w:lang w:eastAsia="ru-RU"/>
        </w:rPr>
        <w:lastRenderedPageBreak/>
        <w:t>презентационного оборудования, мебели.</w:t>
      </w:r>
    </w:p>
    <w:p w14:paraId="6F4ACC0B" w14:textId="75149AEE" w:rsidR="00F04F20" w:rsidRPr="00C8695E" w:rsidRDefault="00F04F20" w:rsidP="004C5934">
      <w:pPr>
        <w:pStyle w:val="20"/>
        <w:spacing w:before="0" w:after="0" w:line="240" w:lineRule="auto"/>
        <w:ind w:firstLine="709"/>
        <w:rPr>
          <w:color w:val="222222"/>
          <w:sz w:val="24"/>
          <w:szCs w:val="24"/>
          <w:lang w:eastAsia="ru-RU"/>
        </w:rPr>
      </w:pPr>
      <w:r w:rsidRPr="00C8695E">
        <w:rPr>
          <w:color w:val="222222"/>
          <w:sz w:val="24"/>
          <w:szCs w:val="24"/>
          <w:lang w:eastAsia="ru-RU"/>
        </w:rPr>
        <w:t xml:space="preserve">Приведение помещений, в которых создаются мастерские в соответствии с Методическими рекомендациями об оснащении образовательных организаций материально-технической базой по приоритетным группам компетенций (утверждены Минпросвещения России 31.01.2019), оснащение комнат участников и экспертов и т.д. для сдачи демонстрационного экзамена, проведения чемпионатов </w:t>
      </w:r>
      <w:proofErr w:type="spellStart"/>
      <w:r w:rsidRPr="00C8695E">
        <w:rPr>
          <w:color w:val="222222"/>
          <w:sz w:val="24"/>
          <w:szCs w:val="24"/>
          <w:lang w:eastAsia="ru-RU"/>
        </w:rPr>
        <w:t>Ворлдскиллс</w:t>
      </w:r>
      <w:proofErr w:type="spellEnd"/>
      <w:r w:rsidRPr="00C8695E">
        <w:rPr>
          <w:color w:val="222222"/>
          <w:sz w:val="24"/>
          <w:szCs w:val="24"/>
          <w:lang w:eastAsia="ru-RU"/>
        </w:rPr>
        <w:t xml:space="preserve"> Россия и прохождения аккредитации в качестве ЦПДЭ по соответствующим компетенциям </w:t>
      </w:r>
      <w:r w:rsidR="00C8695E" w:rsidRPr="00DD7F8D">
        <w:rPr>
          <w:color w:val="222222"/>
          <w:sz w:val="24"/>
          <w:szCs w:val="24"/>
          <w:u w:val="single"/>
          <w:lang w:eastAsia="ru-RU"/>
        </w:rPr>
        <w:t>не может</w:t>
      </w:r>
      <w:r w:rsidR="00C8695E" w:rsidRPr="00C8695E">
        <w:rPr>
          <w:color w:val="222222"/>
          <w:sz w:val="24"/>
          <w:szCs w:val="24"/>
          <w:lang w:eastAsia="ru-RU"/>
        </w:rPr>
        <w:t xml:space="preserve"> осуществляться за счет средств проекта. О</w:t>
      </w:r>
      <w:r w:rsidRPr="00C8695E">
        <w:rPr>
          <w:color w:val="222222"/>
          <w:sz w:val="24"/>
          <w:szCs w:val="24"/>
          <w:lang w:eastAsia="ru-RU"/>
        </w:rPr>
        <w:t>существля</w:t>
      </w:r>
      <w:r w:rsidR="00C8695E" w:rsidRPr="00C8695E">
        <w:rPr>
          <w:color w:val="222222"/>
          <w:sz w:val="24"/>
          <w:szCs w:val="24"/>
          <w:lang w:eastAsia="ru-RU"/>
        </w:rPr>
        <w:t>ет</w:t>
      </w:r>
      <w:r w:rsidRPr="00C8695E">
        <w:rPr>
          <w:color w:val="222222"/>
          <w:sz w:val="24"/>
          <w:szCs w:val="24"/>
          <w:lang w:eastAsia="ru-RU"/>
        </w:rPr>
        <w:t>ся за счет средств бюджета субъекта Российской Федерации или внебюджетных средств, не входящих в объем средств</w:t>
      </w:r>
      <w:r w:rsidR="00DD7F8D">
        <w:rPr>
          <w:color w:val="222222"/>
          <w:sz w:val="24"/>
          <w:szCs w:val="24"/>
          <w:lang w:eastAsia="ru-RU"/>
        </w:rPr>
        <w:t>, предусмотренных</w:t>
      </w:r>
      <w:r w:rsidRPr="00C8695E">
        <w:rPr>
          <w:color w:val="222222"/>
          <w:sz w:val="24"/>
          <w:szCs w:val="24"/>
          <w:lang w:eastAsia="ru-RU"/>
        </w:rPr>
        <w:t xml:space="preserve"> </w:t>
      </w:r>
      <w:r w:rsidR="00C8695E" w:rsidRPr="00C8695E">
        <w:rPr>
          <w:color w:val="222222"/>
          <w:sz w:val="24"/>
          <w:szCs w:val="24"/>
          <w:lang w:eastAsia="ru-RU"/>
        </w:rPr>
        <w:t>соглашени</w:t>
      </w:r>
      <w:r w:rsidR="00DD7F8D">
        <w:rPr>
          <w:color w:val="222222"/>
          <w:sz w:val="24"/>
          <w:szCs w:val="24"/>
          <w:lang w:eastAsia="ru-RU"/>
        </w:rPr>
        <w:t>ем</w:t>
      </w:r>
      <w:r w:rsidR="00C8695E" w:rsidRPr="00C8695E">
        <w:rPr>
          <w:color w:val="222222"/>
          <w:sz w:val="24"/>
          <w:szCs w:val="24"/>
          <w:lang w:eastAsia="ru-RU"/>
        </w:rPr>
        <w:t xml:space="preserve"> с Минпросвещения России</w:t>
      </w:r>
      <w:r w:rsidRPr="00C8695E">
        <w:rPr>
          <w:color w:val="222222"/>
          <w:sz w:val="24"/>
          <w:szCs w:val="24"/>
          <w:lang w:eastAsia="ru-RU"/>
        </w:rPr>
        <w:t>.</w:t>
      </w:r>
    </w:p>
    <w:p w14:paraId="7B913769" w14:textId="77777777" w:rsidR="00835B52" w:rsidRPr="00C8695E" w:rsidRDefault="00835B52" w:rsidP="004C5934">
      <w:pPr>
        <w:pStyle w:val="20"/>
        <w:spacing w:before="0" w:after="0" w:line="240" w:lineRule="auto"/>
        <w:ind w:firstLine="709"/>
        <w:rPr>
          <w:b/>
          <w:bCs/>
          <w:color w:val="333333"/>
        </w:rPr>
      </w:pPr>
    </w:p>
    <w:p w14:paraId="0815F938" w14:textId="0F1DD7D2" w:rsidR="00C8695E" w:rsidRPr="00C8695E" w:rsidRDefault="00C8695E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C8695E">
        <w:rPr>
          <w:b/>
          <w:bCs/>
          <w:color w:val="333333"/>
        </w:rPr>
        <w:t xml:space="preserve">Вопрос </w:t>
      </w:r>
      <w:r w:rsidRPr="00C8695E">
        <w:rPr>
          <w:b/>
          <w:bCs/>
        </w:rPr>
        <w:t>2</w:t>
      </w:r>
      <w:r w:rsidR="00DD7F8D">
        <w:rPr>
          <w:b/>
          <w:bCs/>
        </w:rPr>
        <w:t>0</w:t>
      </w:r>
      <w:r w:rsidRPr="00C8695E">
        <w:rPr>
          <w:b/>
          <w:bCs/>
        </w:rPr>
        <w:t>:</w:t>
      </w:r>
    </w:p>
    <w:p w14:paraId="371CCA8B" w14:textId="5B986EFF" w:rsidR="00C8695E" w:rsidRPr="00C8695E" w:rsidRDefault="00C8695E" w:rsidP="004C5934">
      <w:pPr>
        <w:pStyle w:val="20"/>
        <w:spacing w:before="0" w:after="0" w:line="240" w:lineRule="auto"/>
        <w:ind w:firstLine="709"/>
        <w:rPr>
          <w:color w:val="222222"/>
          <w:sz w:val="24"/>
          <w:szCs w:val="24"/>
          <w:lang w:eastAsia="ru-RU"/>
        </w:rPr>
      </w:pPr>
      <w:r w:rsidRPr="00C8695E">
        <w:rPr>
          <w:color w:val="222222"/>
          <w:sz w:val="24"/>
          <w:szCs w:val="24"/>
          <w:lang w:eastAsia="ru-RU"/>
        </w:rPr>
        <w:t xml:space="preserve">Должна ли программа развития образовательной организации быть актуализирована в связи с созданием в организации мастерских? </w:t>
      </w:r>
    </w:p>
    <w:p w14:paraId="631E4170" w14:textId="55A82593" w:rsidR="00C8695E" w:rsidRPr="00C8695E" w:rsidRDefault="00C8695E" w:rsidP="004C5934">
      <w:pPr>
        <w:pStyle w:val="20"/>
        <w:spacing w:before="0" w:after="0" w:line="240" w:lineRule="auto"/>
        <w:ind w:firstLine="709"/>
        <w:rPr>
          <w:b/>
          <w:bCs/>
          <w:color w:val="333333"/>
          <w:sz w:val="24"/>
          <w:szCs w:val="24"/>
          <w:lang w:eastAsia="ru-RU"/>
        </w:rPr>
      </w:pPr>
      <w:r w:rsidRPr="00C8695E">
        <w:rPr>
          <w:b/>
          <w:bCs/>
          <w:color w:val="333333"/>
          <w:sz w:val="24"/>
          <w:szCs w:val="24"/>
          <w:lang w:eastAsia="ru-RU"/>
        </w:rPr>
        <w:t>Ответ:</w:t>
      </w:r>
    </w:p>
    <w:p w14:paraId="6692FF53" w14:textId="232A89F3" w:rsidR="00C8695E" w:rsidRDefault="00C8695E" w:rsidP="004C5934">
      <w:pPr>
        <w:pStyle w:val="20"/>
        <w:spacing w:before="0" w:after="0" w:line="240" w:lineRule="auto"/>
        <w:ind w:firstLine="709"/>
        <w:rPr>
          <w:color w:val="222222"/>
          <w:sz w:val="24"/>
          <w:szCs w:val="24"/>
          <w:lang w:eastAsia="ru-RU"/>
        </w:rPr>
      </w:pPr>
      <w:r w:rsidRPr="009B539C">
        <w:rPr>
          <w:color w:val="222222"/>
          <w:sz w:val="24"/>
          <w:szCs w:val="24"/>
          <w:lang w:eastAsia="ru-RU"/>
        </w:rPr>
        <w:t>В соответствии с конкурсной документацией конкурсного отбора на предоставление грантов, утвержденной Минпросвещения России, мероприятия проекта должны быть интегрированы в программу развития образовательной организации, реализующей образовательные программы среднего профессионального образования. Программа развития (изменения и дополнения к ней) утверждается руководителем образовательной организации в установленном порядке.</w:t>
      </w:r>
    </w:p>
    <w:p w14:paraId="31FAE6BA" w14:textId="017230EF" w:rsidR="004C5934" w:rsidRDefault="004C5934" w:rsidP="004C5934">
      <w:pPr>
        <w:pStyle w:val="20"/>
        <w:spacing w:before="0" w:after="0" w:line="240" w:lineRule="auto"/>
        <w:ind w:firstLine="709"/>
        <w:rPr>
          <w:color w:val="222222"/>
          <w:sz w:val="24"/>
          <w:szCs w:val="24"/>
          <w:lang w:eastAsia="ru-RU"/>
        </w:rPr>
      </w:pPr>
    </w:p>
    <w:p w14:paraId="6DC0E1A8" w14:textId="77777777" w:rsidR="004C5934" w:rsidRPr="00B366B2" w:rsidRDefault="004C5934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>Вопрос</w:t>
      </w:r>
      <w:r>
        <w:rPr>
          <w:b/>
          <w:bCs/>
          <w:color w:val="333333"/>
        </w:rPr>
        <w:t xml:space="preserve"> 21</w:t>
      </w:r>
      <w:r w:rsidRPr="00B366B2">
        <w:rPr>
          <w:b/>
          <w:bCs/>
          <w:color w:val="333333"/>
        </w:rPr>
        <w:t>:</w:t>
      </w:r>
    </w:p>
    <w:p w14:paraId="14CBFF9E" w14:textId="18ECE9A9" w:rsidR="004C5934" w:rsidRPr="004C5934" w:rsidRDefault="004C5934" w:rsidP="004C5934">
      <w:pPr>
        <w:pStyle w:val="20"/>
        <w:spacing w:before="0" w:after="0" w:line="240" w:lineRule="auto"/>
        <w:ind w:firstLine="709"/>
        <w:rPr>
          <w:color w:val="222222"/>
          <w:sz w:val="24"/>
          <w:szCs w:val="24"/>
          <w:lang w:eastAsia="ru-RU"/>
        </w:rPr>
      </w:pPr>
      <w:r w:rsidRPr="004C5934">
        <w:rPr>
          <w:color w:val="222222"/>
          <w:sz w:val="24"/>
          <w:szCs w:val="24"/>
          <w:lang w:eastAsia="ru-RU"/>
        </w:rPr>
        <w:t>Можно ли изменить список закупаемого оборудования, так как цены возросли по сравнению с моментом подачи заявки. Если это возможно, то как это правильно оформить.</w:t>
      </w:r>
    </w:p>
    <w:p w14:paraId="3B809A7A" w14:textId="77777777" w:rsidR="004C5934" w:rsidRPr="00C650AD" w:rsidRDefault="004C5934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C650AD">
        <w:rPr>
          <w:b/>
          <w:bCs/>
          <w:color w:val="333333"/>
        </w:rPr>
        <w:t xml:space="preserve">Ответ: </w:t>
      </w:r>
    </w:p>
    <w:p w14:paraId="4FB316DB" w14:textId="600E5241" w:rsidR="004C5934" w:rsidRDefault="004C5934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C650AD">
        <w:rPr>
          <w:color w:val="333333"/>
        </w:rPr>
        <w:t xml:space="preserve">Закупки в рамках реализации мероприятия осуществляются строго в соответствии с позициями, указанными в заявке. Изменения в заявке допускаются при </w:t>
      </w:r>
      <w:r w:rsidR="00571FB8" w:rsidRPr="00C650AD">
        <w:rPr>
          <w:color w:val="333333"/>
        </w:rPr>
        <w:t>рассмотрени</w:t>
      </w:r>
      <w:r w:rsidR="00BF704E" w:rsidRPr="00C650AD">
        <w:rPr>
          <w:color w:val="333333"/>
        </w:rPr>
        <w:t>и</w:t>
      </w:r>
      <w:r w:rsidR="00571FB8" w:rsidRPr="00C650AD">
        <w:rPr>
          <w:color w:val="333333"/>
        </w:rPr>
        <w:t xml:space="preserve"> </w:t>
      </w:r>
      <w:r w:rsidRPr="00C650AD">
        <w:rPr>
          <w:color w:val="333333"/>
        </w:rPr>
        <w:t xml:space="preserve">их </w:t>
      </w:r>
      <w:r w:rsidRPr="00C650AD">
        <w:rPr>
          <w:color w:val="222222"/>
        </w:rPr>
        <w:t xml:space="preserve">Департаментом государственной политики в сфере профессионального образования и опережающей подготовки кадров </w:t>
      </w:r>
      <w:proofErr w:type="spellStart"/>
      <w:r w:rsidRPr="00C650AD">
        <w:rPr>
          <w:color w:val="222222"/>
        </w:rPr>
        <w:t>Минпросвещения</w:t>
      </w:r>
      <w:proofErr w:type="spellEnd"/>
      <w:r w:rsidRPr="00C650AD">
        <w:rPr>
          <w:color w:val="222222"/>
        </w:rPr>
        <w:t xml:space="preserve"> России (процедуру </w:t>
      </w:r>
      <w:r w:rsidR="00571FB8" w:rsidRPr="00C650AD">
        <w:rPr>
          <w:color w:val="222222"/>
        </w:rPr>
        <w:t>рассмотрения</w:t>
      </w:r>
      <w:r w:rsidRPr="00C650AD">
        <w:rPr>
          <w:color w:val="222222"/>
        </w:rPr>
        <w:t xml:space="preserve"> см. выше) и</w:t>
      </w:r>
      <w:r>
        <w:rPr>
          <w:color w:val="222222"/>
        </w:rPr>
        <w:t xml:space="preserve"> не должны повлиять на достижение заявленных образовательной организацией значений целевых показателей реализации проекта (включая аккредитацию мастерской в качестве ЦПДЭ).</w:t>
      </w:r>
    </w:p>
    <w:p w14:paraId="003D78FE" w14:textId="77777777" w:rsidR="004C5934" w:rsidRPr="00B366B2" w:rsidRDefault="004C5934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7139247B" w14:textId="135B1B1E" w:rsidR="003068AE" w:rsidRPr="00B366B2" w:rsidRDefault="003068AE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>Вопрос</w:t>
      </w:r>
      <w:r>
        <w:rPr>
          <w:b/>
          <w:bCs/>
          <w:color w:val="333333"/>
        </w:rPr>
        <w:t xml:space="preserve"> </w:t>
      </w:r>
      <w:r w:rsidR="00C8695E">
        <w:rPr>
          <w:b/>
          <w:bCs/>
          <w:color w:val="333333"/>
        </w:rPr>
        <w:t>2</w:t>
      </w:r>
      <w:r w:rsidR="004C5934">
        <w:rPr>
          <w:b/>
          <w:bCs/>
          <w:color w:val="333333"/>
        </w:rPr>
        <w:t>2</w:t>
      </w:r>
      <w:r w:rsidRPr="00B366B2">
        <w:rPr>
          <w:b/>
          <w:bCs/>
          <w:color w:val="333333"/>
        </w:rPr>
        <w:t>:</w:t>
      </w:r>
    </w:p>
    <w:p w14:paraId="125DB705" w14:textId="72E855FA" w:rsidR="00F474D5" w:rsidRPr="00B366B2" w:rsidRDefault="006D7F89" w:rsidP="004C5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366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ли получить контакты лиц, ответственных за работу с соглашениями в электронном бюджете, и оператора мониторинга?</w:t>
      </w:r>
    </w:p>
    <w:p w14:paraId="22D43FF7" w14:textId="77777777" w:rsidR="006D7F89" w:rsidRPr="00B366B2" w:rsidRDefault="006D7F89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  <w:r w:rsidRPr="00B366B2">
        <w:rPr>
          <w:b/>
          <w:bCs/>
          <w:color w:val="333333"/>
        </w:rPr>
        <w:t xml:space="preserve">Ответ: </w:t>
      </w:r>
    </w:p>
    <w:p w14:paraId="078A9012" w14:textId="1F9B9C26" w:rsidR="00CB4747" w:rsidRPr="00382703" w:rsidRDefault="00CB4747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>Контактное лицо для решения вопросов</w:t>
      </w:r>
      <w:r w:rsidR="00B366B2" w:rsidRPr="00B366B2">
        <w:rPr>
          <w:color w:val="333333"/>
        </w:rPr>
        <w:t>, возникающих при</w:t>
      </w:r>
      <w:r w:rsidRPr="00B366B2">
        <w:rPr>
          <w:color w:val="333333"/>
        </w:rPr>
        <w:t xml:space="preserve"> заключени</w:t>
      </w:r>
      <w:r w:rsidR="00B366B2" w:rsidRPr="00B366B2">
        <w:rPr>
          <w:color w:val="333333"/>
        </w:rPr>
        <w:t>и</w:t>
      </w:r>
      <w:r w:rsidRPr="00B366B2">
        <w:rPr>
          <w:color w:val="333333"/>
        </w:rPr>
        <w:t xml:space="preserve"> соглашений с Минпросвещения России: Плохих Лариса Николаевна, </w:t>
      </w:r>
      <w:r w:rsidRPr="00B366B2">
        <w:rPr>
          <w:color w:val="333333"/>
          <w:lang w:val="en-US"/>
        </w:rPr>
        <w:t>e</w:t>
      </w:r>
      <w:r w:rsidRPr="00B366B2">
        <w:rPr>
          <w:color w:val="333333"/>
        </w:rPr>
        <w:t>-</w:t>
      </w:r>
      <w:r w:rsidRPr="00B366B2">
        <w:rPr>
          <w:color w:val="333333"/>
          <w:lang w:val="en-US"/>
        </w:rPr>
        <w:t>mail</w:t>
      </w:r>
      <w:r w:rsidRPr="00B366B2">
        <w:rPr>
          <w:color w:val="333333"/>
        </w:rPr>
        <w:t xml:space="preserve">: </w:t>
      </w:r>
      <w:hyperlink r:id="rId12" w:history="1">
        <w:r w:rsidR="00382703" w:rsidRPr="00A74FAB">
          <w:rPr>
            <w:rStyle w:val="a6"/>
            <w:shd w:val="clear" w:color="auto" w:fill="FFFFFF"/>
          </w:rPr>
          <w:t>plohih-ln@edu.gov.ru</w:t>
        </w:r>
      </w:hyperlink>
      <w:r w:rsidR="00382703" w:rsidRPr="00382703">
        <w:rPr>
          <w:shd w:val="clear" w:color="auto" w:fill="FFFFFF"/>
        </w:rPr>
        <w:t xml:space="preserve"> </w:t>
      </w:r>
    </w:p>
    <w:p w14:paraId="59EA2B43" w14:textId="7A93A989" w:rsidR="00CB4747" w:rsidRPr="00C8695E" w:rsidRDefault="00CB4747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Контактные данные Оператора мониторинга по вопросам хода реализации мероприятий по оснащению мастерских: </w:t>
      </w:r>
      <w:r w:rsidRPr="00C8695E">
        <w:rPr>
          <w:color w:val="333333"/>
        </w:rPr>
        <w:t>e</w:t>
      </w:r>
      <w:r w:rsidRPr="00B366B2">
        <w:rPr>
          <w:color w:val="333333"/>
        </w:rPr>
        <w:t>-</w:t>
      </w:r>
      <w:proofErr w:type="spellStart"/>
      <w:r w:rsidRPr="00C8695E">
        <w:rPr>
          <w:color w:val="333333"/>
        </w:rPr>
        <w:t>mail</w:t>
      </w:r>
      <w:proofErr w:type="spellEnd"/>
      <w:r w:rsidRPr="00B366B2">
        <w:rPr>
          <w:color w:val="333333"/>
        </w:rPr>
        <w:t>:</w:t>
      </w:r>
      <w:r w:rsidR="00382703" w:rsidRPr="00382703">
        <w:rPr>
          <w:color w:val="333333"/>
        </w:rPr>
        <w:t xml:space="preserve"> </w:t>
      </w:r>
      <w:hyperlink r:id="rId13" w:history="1">
        <w:r w:rsidR="00382703" w:rsidRPr="00A74FAB">
          <w:rPr>
            <w:rStyle w:val="a6"/>
          </w:rPr>
          <w:t>monmtb2020@gmail.com</w:t>
        </w:r>
      </w:hyperlink>
      <w:r w:rsidRPr="00C8695E">
        <w:rPr>
          <w:color w:val="333333"/>
        </w:rPr>
        <w:t xml:space="preserve">. Контактные телефоны кураторов регионов будут доведены при </w:t>
      </w:r>
      <w:r w:rsidR="006D7F89" w:rsidRPr="00C8695E">
        <w:rPr>
          <w:color w:val="333333"/>
        </w:rPr>
        <w:t>обеспечении</w:t>
      </w:r>
      <w:r w:rsidRPr="00C8695E">
        <w:rPr>
          <w:color w:val="333333"/>
        </w:rPr>
        <w:t xml:space="preserve"> технической возможности.</w:t>
      </w:r>
    </w:p>
    <w:p w14:paraId="2B8E3629" w14:textId="0E472BC6" w:rsidR="00C8695E" w:rsidRPr="00C8695E" w:rsidRDefault="00C8695E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366B2">
        <w:rPr>
          <w:color w:val="333333"/>
        </w:rPr>
        <w:t xml:space="preserve">Контактное лицо для </w:t>
      </w:r>
      <w:r>
        <w:rPr>
          <w:color w:val="333333"/>
        </w:rPr>
        <w:t>взаимодействия по</w:t>
      </w:r>
      <w:r w:rsidRPr="00B366B2">
        <w:rPr>
          <w:color w:val="333333"/>
        </w:rPr>
        <w:t xml:space="preserve"> вопрос</w:t>
      </w:r>
      <w:r>
        <w:rPr>
          <w:color w:val="333333"/>
        </w:rPr>
        <w:t xml:space="preserve">ам брендирования мастерских, </w:t>
      </w:r>
      <w:r w:rsidR="00571FB8">
        <w:rPr>
          <w:color w:val="333333"/>
        </w:rPr>
        <w:t>рассмотрения</w:t>
      </w:r>
      <w:r>
        <w:rPr>
          <w:color w:val="333333"/>
        </w:rPr>
        <w:t xml:space="preserve"> дизайн-проектов</w:t>
      </w:r>
      <w:r w:rsidRPr="00B366B2">
        <w:rPr>
          <w:color w:val="333333"/>
        </w:rPr>
        <w:t xml:space="preserve">: </w:t>
      </w:r>
      <w:r w:rsidRPr="00C8695E">
        <w:rPr>
          <w:color w:val="333333"/>
        </w:rPr>
        <w:t>Золотарева София Романовна</w:t>
      </w:r>
      <w:r w:rsidRPr="00B366B2">
        <w:rPr>
          <w:color w:val="333333"/>
        </w:rPr>
        <w:t xml:space="preserve">, </w:t>
      </w:r>
      <w:proofErr w:type="gramStart"/>
      <w:r w:rsidRPr="00C8695E">
        <w:rPr>
          <w:color w:val="333333"/>
        </w:rPr>
        <w:t>e</w:t>
      </w:r>
      <w:r w:rsidRPr="00B366B2">
        <w:rPr>
          <w:color w:val="333333"/>
        </w:rPr>
        <w:t>-</w:t>
      </w:r>
      <w:proofErr w:type="spellStart"/>
      <w:r w:rsidRPr="00C8695E">
        <w:rPr>
          <w:color w:val="333333"/>
        </w:rPr>
        <w:t>mail</w:t>
      </w:r>
      <w:proofErr w:type="spellEnd"/>
      <w:r w:rsidRPr="00B366B2">
        <w:rPr>
          <w:color w:val="333333"/>
        </w:rPr>
        <w:t>:</w:t>
      </w:r>
      <w:r w:rsidR="00382703" w:rsidRPr="00382703">
        <w:rPr>
          <w:color w:val="333333"/>
        </w:rPr>
        <w:t xml:space="preserve">  </w:t>
      </w:r>
      <w:r w:rsidRPr="00C8695E">
        <w:rPr>
          <w:color w:val="333333"/>
        </w:rPr>
        <w:t>betelgeuse784@gmail.com</w:t>
      </w:r>
      <w:proofErr w:type="gramEnd"/>
      <w:r w:rsidR="00DD7F8D">
        <w:rPr>
          <w:color w:val="333333"/>
        </w:rPr>
        <w:t>.</w:t>
      </w:r>
    </w:p>
    <w:p w14:paraId="7121FF0C" w14:textId="2C3C114A" w:rsidR="000834EE" w:rsidRPr="00C8695E" w:rsidRDefault="000834EE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0C57BA64" w14:textId="77777777" w:rsidR="00C650AD" w:rsidRPr="00473535" w:rsidRDefault="00C650AD" w:rsidP="00C65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7353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Вопрос:</w:t>
      </w:r>
    </w:p>
    <w:p w14:paraId="1C964674" w14:textId="77777777" w:rsidR="00C650AD" w:rsidRPr="00473535" w:rsidRDefault="00C650AD" w:rsidP="00C650A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5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связи с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возможным изменением</w:t>
      </w:r>
      <w:r w:rsidRPr="004735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курса рубля и стоимости закупаемого оборудования не представляется возможным осуществить закупку в полном объеме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 </w:t>
      </w:r>
      <w:r w:rsidRPr="00473535">
        <w:rPr>
          <w:rFonts w:ascii="Times New Roman" w:hAnsi="Times New Roman" w:cs="Times New Roman"/>
          <w:noProof/>
          <w:sz w:val="24"/>
          <w:szCs w:val="24"/>
          <w:lang w:eastAsia="ru-RU"/>
        </w:rPr>
        <w:t>количеств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4735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единиц оборудования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 что повлияет на достижение целевых показателей проекта</w:t>
      </w:r>
      <w:r w:rsidRPr="004735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 ли корретировка закупки оборудования в этом случае?</w:t>
      </w:r>
    </w:p>
    <w:p w14:paraId="0A22F2D7" w14:textId="3AECB13D" w:rsidR="00C650AD" w:rsidRPr="00473535" w:rsidRDefault="00C650AD" w:rsidP="00C65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1" w:name="_GoBack"/>
      <w:bookmarkEnd w:id="1"/>
      <w:r w:rsidRPr="0047353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От</w:t>
      </w:r>
      <w:r w:rsidR="003827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ве</w:t>
      </w:r>
      <w:r w:rsidRPr="0047353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т: </w:t>
      </w:r>
    </w:p>
    <w:p w14:paraId="79CAE131" w14:textId="77777777" w:rsidR="00C650AD" w:rsidRDefault="00C650AD" w:rsidP="00C650A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условиях нестабильной экономической </w:t>
      </w:r>
      <w:r w:rsidRPr="00473535">
        <w:rPr>
          <w:rFonts w:ascii="Times New Roman" w:hAnsi="Times New Roman" w:cs="Times New Roman"/>
          <w:noProof/>
          <w:sz w:val="24"/>
          <w:szCs w:val="24"/>
          <w:lang w:eastAsia="ru-RU"/>
        </w:rPr>
        <w:t>ситуаци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4735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образовательная организация, участвующая в реализации мероприятий гранта на оснащение мастерских, берет на себя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ответственность по проведению </w:t>
      </w:r>
      <w:r w:rsidRPr="00473535">
        <w:rPr>
          <w:rFonts w:ascii="Times New Roman" w:hAnsi="Times New Roman" w:cs="Times New Roman"/>
          <w:noProof/>
          <w:sz w:val="24"/>
          <w:szCs w:val="24"/>
          <w:lang w:eastAsia="ru-RU"/>
        </w:rPr>
        <w:t>приорит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473535">
        <w:rPr>
          <w:rFonts w:ascii="Times New Roman" w:hAnsi="Times New Roman" w:cs="Times New Roman"/>
          <w:noProof/>
          <w:sz w:val="24"/>
          <w:szCs w:val="24"/>
          <w:lang w:eastAsia="ru-RU"/>
        </w:rPr>
        <w:t>заци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4735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расходов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4735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Последовательность принятия решений предусматривает первоочередное расходование средств гранта</w:t>
      </w:r>
      <w:r w:rsidRPr="004735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закупку оборудования рабочего места обучающегося/преподавателя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соответствующей компетенции, необходимого для обеспечения целей создания мастерских, в том числе для организации практической подготовки обучающихся, проведения государственной итоговой аттестации в форме демонстрационного экзамена и др. </w:t>
      </w:r>
    </w:p>
    <w:p w14:paraId="772E12C1" w14:textId="77777777" w:rsidR="00C650AD" w:rsidRDefault="00C650AD" w:rsidP="00C650A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Расходы, не относящиеся к закупке оборудования для рабочего места по компетенции, осуществляются в последнюю очередь.</w:t>
      </w:r>
    </w:p>
    <w:p w14:paraId="3D925CFE" w14:textId="77777777" w:rsidR="00C650AD" w:rsidRPr="00473535" w:rsidRDefault="00C650AD" w:rsidP="00C650A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Кроме того, целесообразно рассмотреть вопрос возможности перехода на инфраструктурный лист, включающий минимальное количество модулей (наименьший код), который позволит снизить требования к закупаемому оборудованию.</w:t>
      </w:r>
    </w:p>
    <w:p w14:paraId="4EDE8325" w14:textId="77777777" w:rsidR="000834EE" w:rsidRPr="00B366B2" w:rsidRDefault="000834EE" w:rsidP="004C5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sectPr w:rsidR="000834EE" w:rsidRPr="00B366B2" w:rsidSect="004C593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56437"/>
    <w:multiLevelType w:val="hybridMultilevel"/>
    <w:tmpl w:val="359A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77DE"/>
    <w:multiLevelType w:val="hybridMultilevel"/>
    <w:tmpl w:val="2CD8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F4"/>
    <w:rsid w:val="0007434B"/>
    <w:rsid w:val="000834EE"/>
    <w:rsid w:val="000967F6"/>
    <w:rsid w:val="00111437"/>
    <w:rsid w:val="00152524"/>
    <w:rsid w:val="00196B8B"/>
    <w:rsid w:val="001D0B7E"/>
    <w:rsid w:val="00222576"/>
    <w:rsid w:val="00274088"/>
    <w:rsid w:val="00287A79"/>
    <w:rsid w:val="003068AE"/>
    <w:rsid w:val="00382703"/>
    <w:rsid w:val="00482B27"/>
    <w:rsid w:val="004C5934"/>
    <w:rsid w:val="00571FB8"/>
    <w:rsid w:val="00583AC1"/>
    <w:rsid w:val="00646910"/>
    <w:rsid w:val="006B6E13"/>
    <w:rsid w:val="006D0B53"/>
    <w:rsid w:val="006D2196"/>
    <w:rsid w:val="006D7F89"/>
    <w:rsid w:val="00720997"/>
    <w:rsid w:val="00754F6E"/>
    <w:rsid w:val="0079177A"/>
    <w:rsid w:val="00835B52"/>
    <w:rsid w:val="00876A9D"/>
    <w:rsid w:val="008C5919"/>
    <w:rsid w:val="009035F0"/>
    <w:rsid w:val="0092044A"/>
    <w:rsid w:val="0093303B"/>
    <w:rsid w:val="009A27D6"/>
    <w:rsid w:val="009B539C"/>
    <w:rsid w:val="009D7798"/>
    <w:rsid w:val="00AA2775"/>
    <w:rsid w:val="00AF7BF4"/>
    <w:rsid w:val="00B366B2"/>
    <w:rsid w:val="00BF704E"/>
    <w:rsid w:val="00C17D1E"/>
    <w:rsid w:val="00C650AD"/>
    <w:rsid w:val="00C8695E"/>
    <w:rsid w:val="00CB4747"/>
    <w:rsid w:val="00CD0CB5"/>
    <w:rsid w:val="00CF61C4"/>
    <w:rsid w:val="00DD7F8D"/>
    <w:rsid w:val="00E21148"/>
    <w:rsid w:val="00E53517"/>
    <w:rsid w:val="00E77B34"/>
    <w:rsid w:val="00F03418"/>
    <w:rsid w:val="00F04F20"/>
    <w:rsid w:val="00F474D5"/>
    <w:rsid w:val="00F8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43A8"/>
  <w15:chartTrackingRefBased/>
  <w15:docId w15:val="{FF386746-455E-4C2D-8967-5BDCDE55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BF4"/>
    <w:rPr>
      <w:b/>
      <w:bCs/>
    </w:rPr>
  </w:style>
  <w:style w:type="paragraph" w:styleId="a5">
    <w:name w:val="List Paragraph"/>
    <w:basedOn w:val="a"/>
    <w:uiPriority w:val="34"/>
    <w:qFormat/>
    <w:rsid w:val="001114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474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B4747"/>
    <w:rPr>
      <w:color w:val="605E5C"/>
      <w:shd w:val="clear" w:color="auto" w:fill="E1DFDD"/>
    </w:rPr>
  </w:style>
  <w:style w:type="paragraph" w:customStyle="1" w:styleId="db9fe9049761426654245bb2dd862eecmsonormal">
    <w:name w:val="db9fe9049761426654245bb2dd862eecmsonormal"/>
    <w:basedOn w:val="a"/>
    <w:rsid w:val="0075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3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482B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B27"/>
    <w:pPr>
      <w:widowControl w:val="0"/>
      <w:shd w:val="clear" w:color="auto" w:fill="FFFFFF"/>
      <w:spacing w:before="360" w:after="720" w:line="461" w:lineRule="exact"/>
      <w:ind w:firstLine="6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6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35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05@edu.gov.ru" TargetMode="External"/><Relationship Id="rId13" Type="http://schemas.openxmlformats.org/officeDocument/2006/relationships/hyperlink" Target="mailto:monmtb20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05@edu.gov.ru" TargetMode="External"/><Relationship Id="rId12" Type="http://schemas.openxmlformats.org/officeDocument/2006/relationships/hyperlink" Target="mailto:plohih-ln@edu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05@edu.gov.ru" TargetMode="External"/><Relationship Id="rId11" Type="http://schemas.openxmlformats.org/officeDocument/2006/relationships/hyperlink" Target="http://www.esat.worldskills.ru" TargetMode="External"/><Relationship Id="rId5" Type="http://schemas.openxmlformats.org/officeDocument/2006/relationships/hyperlink" Target="https://miccedu.ru/p/masterskie_fp_molodye_professional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05@edu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05@edu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Станулевич</dc:creator>
  <cp:keywords/>
  <dc:description/>
  <cp:lastModifiedBy>user</cp:lastModifiedBy>
  <cp:revision>2</cp:revision>
  <dcterms:created xsi:type="dcterms:W3CDTF">2020-03-19T09:33:00Z</dcterms:created>
  <dcterms:modified xsi:type="dcterms:W3CDTF">2020-03-19T09:33:00Z</dcterms:modified>
</cp:coreProperties>
</file>